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71C" w14:textId="77777777" w:rsidR="00964B28" w:rsidRPr="00E25BF7" w:rsidRDefault="00B65052" w:rsidP="00964B28">
      <w:pPr>
        <w:autoSpaceDE w:val="0"/>
        <w:autoSpaceDN w:val="0"/>
        <w:adjustRightInd w:val="0"/>
        <w:ind w:left="-630"/>
        <w:rPr>
          <w:rFonts w:cs="Arial"/>
          <w:color w:val="000000"/>
          <w:sz w:val="10"/>
          <w:szCs w:val="10"/>
        </w:rPr>
      </w:pPr>
      <w:r>
        <w:rPr>
          <w:noProof/>
        </w:rPr>
        <mc:AlternateContent>
          <mc:Choice Requires="wps">
            <w:drawing>
              <wp:anchor distT="0" distB="0" distL="114300" distR="114300" simplePos="0" relativeHeight="251657216" behindDoc="0" locked="0" layoutInCell="1" allowOverlap="1" wp14:anchorId="3F76FAE2" wp14:editId="52837BDA">
                <wp:simplePos x="0" y="0"/>
                <wp:positionH relativeFrom="column">
                  <wp:posOffset>-97155</wp:posOffset>
                </wp:positionH>
                <wp:positionV relativeFrom="paragraph">
                  <wp:posOffset>-27940</wp:posOffset>
                </wp:positionV>
                <wp:extent cx="2551430" cy="1697990"/>
                <wp:effectExtent l="0" t="63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69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45ED9" w14:textId="77777777" w:rsidR="000905A9" w:rsidRDefault="00B65052" w:rsidP="000905A9">
                            <w:r>
                              <w:rPr>
                                <w:noProof/>
                              </w:rPr>
                              <w:drawing>
                                <wp:inline distT="0" distB="0" distL="0" distR="0" wp14:anchorId="2D3C706C" wp14:editId="58165021">
                                  <wp:extent cx="1739735" cy="1068993"/>
                                  <wp:effectExtent l="0" t="0" r="0" b="0"/>
                                  <wp:docPr id="1" name="Picture 1"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638" cy="107507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76FAE2" id="_x0000_t202" coordsize="21600,21600" o:spt="202" path="m,l,21600r21600,l21600,xe">
                <v:stroke joinstyle="miter"/>
                <v:path gradientshapeok="t" o:connecttype="rect"/>
              </v:shapetype>
              <v:shape id="Text Box 2" o:spid="_x0000_s1026" type="#_x0000_t202" style="position:absolute;left:0;text-align:left;margin-left:-7.65pt;margin-top:-2.2pt;width:200.9pt;height:133.7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" stroked="f">
                <v:textbox style="mso-fit-shape-to-text:t">
                  <w:txbxContent>
                    <w:p w14:paraId="10745ED9" w14:textId="77777777" w:rsidR="000905A9" w:rsidRDefault="00B65052" w:rsidP="000905A9">
                      <w:r>
                        <w:rPr>
                          <w:noProof/>
                        </w:rPr>
                        <w:drawing>
                          <wp:inline distT="0" distB="0" distL="0" distR="0" wp14:anchorId="2D3C706C" wp14:editId="58165021">
                            <wp:extent cx="1739735" cy="1068993"/>
                            <wp:effectExtent l="0" t="0" r="0" b="0"/>
                            <wp:docPr id="1" name="Picture 1"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638" cy="1075078"/>
                                    </a:xfrm>
                                    <a:prstGeom prst="rect">
                                      <a:avLst/>
                                    </a:prstGeom>
                                    <a:noFill/>
                                    <a:ln>
                                      <a:noFill/>
                                    </a:ln>
                                  </pic:spPr>
                                </pic:pic>
                              </a:graphicData>
                            </a:graphic>
                          </wp:inline>
                        </w:drawing>
                      </w:r>
                    </w:p>
                  </w:txbxContent>
                </v:textbox>
              </v:shape>
            </w:pict>
          </mc:Fallback>
        </mc:AlternateContent>
      </w:r>
    </w:p>
    <w:p w14:paraId="185CDF87" w14:textId="77777777" w:rsidR="00101C14" w:rsidRPr="00783E3D" w:rsidRDefault="00101C14" w:rsidP="00101C14">
      <w:pPr>
        <w:autoSpaceDE w:val="0"/>
        <w:autoSpaceDN w:val="0"/>
        <w:adjustRightInd w:val="0"/>
        <w:spacing w:after="0" w:line="240" w:lineRule="auto"/>
        <w:rPr>
          <w:rFonts w:ascii="Arial" w:hAnsi="Arial" w:cs="Arial"/>
          <w:color w:val="000000"/>
          <w:sz w:val="24"/>
          <w:szCs w:val="24"/>
        </w:rPr>
      </w:pPr>
    </w:p>
    <w:p w14:paraId="3DF7F3EB" w14:textId="77777777" w:rsidR="00101C14" w:rsidRPr="00783E3D" w:rsidRDefault="00101C14" w:rsidP="00101C14">
      <w:pPr>
        <w:autoSpaceDE w:val="0"/>
        <w:autoSpaceDN w:val="0"/>
        <w:adjustRightInd w:val="0"/>
        <w:spacing w:after="0" w:line="240" w:lineRule="auto"/>
        <w:rPr>
          <w:rFonts w:ascii="Arial" w:hAnsi="Arial" w:cs="Arial"/>
          <w:color w:val="000000"/>
          <w:sz w:val="24"/>
          <w:szCs w:val="24"/>
        </w:rPr>
      </w:pPr>
    </w:p>
    <w:p w14:paraId="6C5548D9" w14:textId="77777777" w:rsidR="00101C14" w:rsidRPr="000905A9" w:rsidRDefault="00101C14" w:rsidP="000905A9">
      <w:pPr>
        <w:spacing w:after="0"/>
        <w:ind w:firstLine="720"/>
        <w:jc w:val="right"/>
        <w:rPr>
          <w:rFonts w:ascii="Arial" w:hAnsi="Arial" w:cs="Arial"/>
          <w:b/>
          <w:color w:val="000000"/>
          <w:sz w:val="30"/>
          <w:szCs w:val="30"/>
        </w:rPr>
      </w:pPr>
    </w:p>
    <w:p w14:paraId="1ED89BCE" w14:textId="77777777" w:rsidR="001E7589" w:rsidRPr="00101C14" w:rsidRDefault="001E7589" w:rsidP="000905A9">
      <w:pPr>
        <w:spacing w:after="0"/>
        <w:ind w:firstLine="720"/>
        <w:jc w:val="right"/>
        <w:rPr>
          <w:rFonts w:ascii="Arial" w:hAnsi="Arial" w:cs="Arial"/>
          <w:b/>
          <w:color w:val="000000"/>
          <w:sz w:val="28"/>
          <w:szCs w:val="28"/>
        </w:rPr>
      </w:pPr>
      <w:r w:rsidRPr="00101C14">
        <w:rPr>
          <w:rFonts w:ascii="Arial" w:hAnsi="Arial" w:cs="Arial"/>
          <w:b/>
          <w:color w:val="000000"/>
          <w:sz w:val="28"/>
          <w:szCs w:val="28"/>
        </w:rPr>
        <w:t>Markos Family</w:t>
      </w:r>
      <w:r w:rsidR="00101C14" w:rsidRPr="00101C14">
        <w:rPr>
          <w:rFonts w:ascii="Arial" w:hAnsi="Arial" w:cs="Arial"/>
          <w:b/>
          <w:color w:val="000000"/>
          <w:sz w:val="28"/>
          <w:szCs w:val="28"/>
        </w:rPr>
        <w:t xml:space="preserve"> </w:t>
      </w:r>
      <w:r w:rsidRPr="00101C14">
        <w:rPr>
          <w:rFonts w:ascii="Arial" w:hAnsi="Arial" w:cs="Arial"/>
          <w:b/>
          <w:color w:val="000000"/>
          <w:sz w:val="28"/>
          <w:szCs w:val="28"/>
        </w:rPr>
        <w:t>Breast Cancer</w:t>
      </w:r>
      <w:r w:rsidR="00101C14" w:rsidRPr="00101C14">
        <w:rPr>
          <w:rFonts w:ascii="Arial" w:hAnsi="Arial" w:cs="Arial"/>
          <w:b/>
          <w:color w:val="000000"/>
          <w:sz w:val="28"/>
          <w:szCs w:val="28"/>
        </w:rPr>
        <w:t xml:space="preserve"> Woman Faculty Scholar</w:t>
      </w:r>
    </w:p>
    <w:p w14:paraId="76DDE1C2" w14:textId="6CECD08B" w:rsidR="001E7589" w:rsidRPr="00101C14" w:rsidRDefault="00662F35" w:rsidP="000905A9">
      <w:pPr>
        <w:autoSpaceDE w:val="0"/>
        <w:autoSpaceDN w:val="0"/>
        <w:adjustRightInd w:val="0"/>
        <w:spacing w:after="0" w:line="240" w:lineRule="auto"/>
        <w:jc w:val="right"/>
        <w:rPr>
          <w:rFonts w:ascii="Arial" w:hAnsi="Arial" w:cs="Arial"/>
          <w:b/>
          <w:color w:val="000000"/>
          <w:sz w:val="28"/>
          <w:szCs w:val="28"/>
        </w:rPr>
      </w:pPr>
      <w:r>
        <w:rPr>
          <w:rFonts w:ascii="Arial" w:hAnsi="Arial" w:cs="Arial"/>
          <w:b/>
          <w:color w:val="000000"/>
          <w:sz w:val="28"/>
          <w:szCs w:val="28"/>
        </w:rPr>
        <w:t>2022</w:t>
      </w:r>
      <w:r w:rsidR="001E7589" w:rsidRPr="00101C14">
        <w:rPr>
          <w:rFonts w:ascii="Arial" w:hAnsi="Arial" w:cs="Arial"/>
          <w:b/>
          <w:color w:val="000000"/>
          <w:sz w:val="28"/>
          <w:szCs w:val="28"/>
        </w:rPr>
        <w:t xml:space="preserve"> Grant Application</w:t>
      </w:r>
    </w:p>
    <w:p w14:paraId="392ACAF6" w14:textId="77777777" w:rsidR="00ED2AC9" w:rsidRPr="00783E3D" w:rsidRDefault="00ED2AC9" w:rsidP="008F23AC">
      <w:pPr>
        <w:autoSpaceDE w:val="0"/>
        <w:autoSpaceDN w:val="0"/>
        <w:adjustRightInd w:val="0"/>
        <w:spacing w:after="0" w:line="240" w:lineRule="auto"/>
        <w:rPr>
          <w:rFonts w:ascii="Arial" w:hAnsi="Arial" w:cs="Arial"/>
          <w:color w:val="000000"/>
          <w:sz w:val="24"/>
          <w:szCs w:val="24"/>
        </w:rPr>
      </w:pPr>
    </w:p>
    <w:p w14:paraId="39B90008" w14:textId="77777777" w:rsidR="008F23AC" w:rsidRPr="00783E3D" w:rsidRDefault="00827864" w:rsidP="008F23AC">
      <w:pPr>
        <w:pBdr>
          <w:bottom w:val="single" w:sz="12" w:space="1" w:color="auto"/>
        </w:pBdr>
        <w:autoSpaceDE w:val="0"/>
        <w:autoSpaceDN w:val="0"/>
        <w:adjustRightInd w:val="0"/>
        <w:spacing w:after="0" w:line="240" w:lineRule="auto"/>
        <w:rPr>
          <w:rFonts w:ascii="Arial" w:hAnsi="Arial" w:cs="Arial"/>
          <w:b/>
          <w:color w:val="000000"/>
        </w:rPr>
      </w:pPr>
      <w:r>
        <w:rPr>
          <w:rFonts w:ascii="Arial" w:hAnsi="Arial" w:cs="Arial"/>
          <w:b/>
          <w:color w:val="000000"/>
        </w:rPr>
        <w:t>Goal</w:t>
      </w:r>
    </w:p>
    <w:p w14:paraId="09430362" w14:textId="77777777" w:rsidR="008F23AC" w:rsidRPr="00783E3D" w:rsidRDefault="008F23AC" w:rsidP="008F23AC">
      <w:pPr>
        <w:autoSpaceDE w:val="0"/>
        <w:autoSpaceDN w:val="0"/>
        <w:adjustRightInd w:val="0"/>
        <w:spacing w:after="0" w:line="240" w:lineRule="auto"/>
        <w:rPr>
          <w:rFonts w:ascii="Arial" w:hAnsi="Arial" w:cs="Arial"/>
          <w:color w:val="000000"/>
        </w:rPr>
      </w:pPr>
    </w:p>
    <w:p w14:paraId="6AE57D39" w14:textId="47AE06BC" w:rsidR="00D45CFD" w:rsidRPr="00D45CFD" w:rsidRDefault="00D45CFD" w:rsidP="00D45CFD">
      <w:pPr>
        <w:autoSpaceDE w:val="0"/>
        <w:autoSpaceDN w:val="0"/>
        <w:adjustRightInd w:val="0"/>
        <w:spacing w:after="0" w:line="240" w:lineRule="auto"/>
        <w:rPr>
          <w:rFonts w:ascii="Arial" w:hAnsi="Arial" w:cs="Arial"/>
          <w:color w:val="000000"/>
        </w:rPr>
      </w:pPr>
      <w:r w:rsidRPr="00D45CFD">
        <w:rPr>
          <w:rFonts w:ascii="Arial" w:hAnsi="Arial" w:cs="Arial"/>
          <w:color w:val="000000"/>
        </w:rPr>
        <w:t>This award is given</w:t>
      </w:r>
      <w:r w:rsidR="003E6077">
        <w:rPr>
          <w:rFonts w:ascii="Arial" w:hAnsi="Arial" w:cs="Arial"/>
          <w:color w:val="000000"/>
        </w:rPr>
        <w:t xml:space="preserve"> by the Wisconsin Women’s Health Foundation (WWHF) </w:t>
      </w:r>
      <w:r w:rsidRPr="00D45CFD">
        <w:rPr>
          <w:rFonts w:ascii="Arial" w:hAnsi="Arial" w:cs="Arial"/>
          <w:color w:val="000000"/>
        </w:rPr>
        <w:t xml:space="preserve">to a junior woman faculty member (assistant professor or assistant scientist) to support her development as a leader in </w:t>
      </w:r>
      <w:r w:rsidRPr="00783E3D">
        <w:rPr>
          <w:rFonts w:ascii="Arial" w:hAnsi="Arial" w:cs="Arial"/>
        </w:rPr>
        <w:t>breast cancer research</w:t>
      </w:r>
      <w:r w:rsidRPr="00D45CFD">
        <w:rPr>
          <w:rFonts w:ascii="Arial" w:hAnsi="Arial" w:cs="Arial"/>
          <w:color w:val="000000"/>
        </w:rPr>
        <w:t>.</w:t>
      </w:r>
      <w:r w:rsidR="00AD10A7">
        <w:rPr>
          <w:rFonts w:ascii="Arial" w:hAnsi="Arial" w:cs="Arial"/>
          <w:color w:val="000000"/>
        </w:rPr>
        <w:t xml:space="preserve"> </w:t>
      </w:r>
      <w:r w:rsidRPr="00D45CFD">
        <w:rPr>
          <w:rFonts w:ascii="Arial" w:hAnsi="Arial" w:cs="Arial"/>
          <w:color w:val="000000"/>
        </w:rPr>
        <w:t>This support provides the opportunity for more women to reach leadership positions where they can introduce women-centered concepts into the training of health care professionals, influence health policy to eliminate gender bias, and contribute to scientific knowledge which should underlie health care practices related to women</w:t>
      </w:r>
      <w:r w:rsidR="00AD10A7">
        <w:rPr>
          <w:rFonts w:ascii="Arial" w:hAnsi="Arial" w:cs="Arial"/>
          <w:color w:val="000000"/>
        </w:rPr>
        <w:t xml:space="preserve">. </w:t>
      </w:r>
      <w:r w:rsidRPr="00D45CFD">
        <w:rPr>
          <w:rFonts w:ascii="Arial" w:hAnsi="Arial" w:cs="Arial"/>
          <w:color w:val="000000"/>
        </w:rPr>
        <w:t>This award is limited to women until gender equity is achieved in academic medicine.</w:t>
      </w:r>
    </w:p>
    <w:p w14:paraId="0101DD83" w14:textId="77777777" w:rsidR="00850A76" w:rsidRPr="00783E3D" w:rsidRDefault="00850A76" w:rsidP="00850A76">
      <w:pPr>
        <w:autoSpaceDE w:val="0"/>
        <w:autoSpaceDN w:val="0"/>
        <w:adjustRightInd w:val="0"/>
        <w:spacing w:after="0" w:line="240" w:lineRule="auto"/>
        <w:rPr>
          <w:rFonts w:ascii="Arial" w:hAnsi="Arial" w:cs="Arial"/>
          <w:color w:val="000000"/>
        </w:rPr>
      </w:pPr>
    </w:p>
    <w:p w14:paraId="3F9B89FC" w14:textId="77777777" w:rsidR="003E6077" w:rsidRPr="00783E3D" w:rsidRDefault="003E6077" w:rsidP="003E6077">
      <w:pPr>
        <w:pBdr>
          <w:bottom w:val="single" w:sz="12" w:space="1" w:color="auto"/>
        </w:pBdr>
        <w:autoSpaceDE w:val="0"/>
        <w:autoSpaceDN w:val="0"/>
        <w:adjustRightInd w:val="0"/>
        <w:spacing w:after="0" w:line="240" w:lineRule="auto"/>
        <w:rPr>
          <w:rFonts w:ascii="Arial" w:hAnsi="Arial" w:cs="Arial"/>
          <w:b/>
          <w:color w:val="000000"/>
        </w:rPr>
      </w:pPr>
      <w:r>
        <w:rPr>
          <w:rFonts w:ascii="Arial" w:hAnsi="Arial" w:cs="Arial"/>
          <w:b/>
          <w:color w:val="000000"/>
        </w:rPr>
        <w:t>Amount</w:t>
      </w:r>
    </w:p>
    <w:p w14:paraId="4D096682" w14:textId="77777777" w:rsidR="003E6077" w:rsidRPr="00783E3D" w:rsidRDefault="003E6077" w:rsidP="003E6077">
      <w:pPr>
        <w:autoSpaceDE w:val="0"/>
        <w:autoSpaceDN w:val="0"/>
        <w:adjustRightInd w:val="0"/>
        <w:spacing w:after="0" w:line="240" w:lineRule="auto"/>
        <w:rPr>
          <w:rFonts w:ascii="Arial" w:hAnsi="Arial" w:cs="Arial"/>
          <w:color w:val="000000"/>
        </w:rPr>
      </w:pPr>
    </w:p>
    <w:p w14:paraId="7CAE65FC" w14:textId="77777777" w:rsidR="003E6077" w:rsidRPr="00783E3D" w:rsidRDefault="003E6077" w:rsidP="003E6077">
      <w:pPr>
        <w:autoSpaceDE w:val="0"/>
        <w:autoSpaceDN w:val="0"/>
        <w:adjustRightInd w:val="0"/>
        <w:spacing w:after="0" w:line="240" w:lineRule="auto"/>
        <w:rPr>
          <w:rFonts w:ascii="Arial" w:hAnsi="Arial" w:cs="Arial"/>
          <w:color w:val="000000"/>
        </w:rPr>
      </w:pPr>
      <w:r w:rsidRPr="00783E3D">
        <w:rPr>
          <w:rFonts w:ascii="Arial" w:hAnsi="Arial" w:cs="Arial"/>
          <w:color w:val="000000"/>
        </w:rPr>
        <w:t xml:space="preserve">The amount of the award </w:t>
      </w:r>
      <w:r>
        <w:rPr>
          <w:rFonts w:ascii="Arial" w:hAnsi="Arial" w:cs="Arial"/>
          <w:color w:val="000000"/>
        </w:rPr>
        <w:t>is</w:t>
      </w:r>
      <w:r w:rsidRPr="00783E3D">
        <w:rPr>
          <w:rFonts w:ascii="Arial" w:hAnsi="Arial" w:cs="Arial"/>
          <w:color w:val="000000"/>
        </w:rPr>
        <w:t xml:space="preserve"> determined by WWHF. The award for the current ye</w:t>
      </w:r>
      <w:r w:rsidR="00AD5EA0">
        <w:rPr>
          <w:rFonts w:ascii="Arial" w:hAnsi="Arial" w:cs="Arial"/>
          <w:color w:val="000000"/>
        </w:rPr>
        <w:t>ar is $20,000.</w:t>
      </w:r>
    </w:p>
    <w:p w14:paraId="498B6FCE" w14:textId="77777777" w:rsidR="003E6077" w:rsidRPr="00783E3D" w:rsidRDefault="003E6077" w:rsidP="003E6077">
      <w:pPr>
        <w:pBdr>
          <w:bottom w:val="single" w:sz="12" w:space="1" w:color="auto"/>
        </w:pBdr>
        <w:autoSpaceDE w:val="0"/>
        <w:autoSpaceDN w:val="0"/>
        <w:adjustRightInd w:val="0"/>
        <w:spacing w:after="0" w:line="240" w:lineRule="auto"/>
        <w:rPr>
          <w:rFonts w:ascii="Arial" w:hAnsi="Arial" w:cs="Arial"/>
          <w:color w:val="000000"/>
        </w:rPr>
      </w:pPr>
    </w:p>
    <w:p w14:paraId="054D0409" w14:textId="77777777" w:rsidR="008F23AC" w:rsidRPr="00783E3D" w:rsidRDefault="00827864" w:rsidP="008F23AC">
      <w:pPr>
        <w:pBdr>
          <w:bottom w:val="single" w:sz="12" w:space="1" w:color="auto"/>
        </w:pBdr>
        <w:autoSpaceDE w:val="0"/>
        <w:autoSpaceDN w:val="0"/>
        <w:adjustRightInd w:val="0"/>
        <w:spacing w:after="0" w:line="240" w:lineRule="auto"/>
        <w:rPr>
          <w:rFonts w:ascii="Arial" w:hAnsi="Arial" w:cs="Arial"/>
          <w:b/>
          <w:color w:val="000000"/>
        </w:rPr>
      </w:pPr>
      <w:r>
        <w:rPr>
          <w:rFonts w:ascii="Arial" w:hAnsi="Arial" w:cs="Arial"/>
          <w:b/>
          <w:color w:val="000000"/>
        </w:rPr>
        <w:t>Eligible Candidates</w:t>
      </w:r>
    </w:p>
    <w:p w14:paraId="76A08AB5" w14:textId="77777777" w:rsidR="008F23AC" w:rsidRPr="00783E3D" w:rsidRDefault="008F23AC" w:rsidP="008F23AC">
      <w:pPr>
        <w:autoSpaceDE w:val="0"/>
        <w:autoSpaceDN w:val="0"/>
        <w:adjustRightInd w:val="0"/>
        <w:spacing w:after="0" w:line="240" w:lineRule="auto"/>
        <w:rPr>
          <w:rFonts w:ascii="Arial" w:hAnsi="Arial" w:cs="Arial"/>
          <w:color w:val="000000"/>
        </w:rPr>
      </w:pPr>
    </w:p>
    <w:p w14:paraId="07F63FDD" w14:textId="1492D815" w:rsidR="00D45CFD" w:rsidRPr="003E6077" w:rsidRDefault="00D45CFD" w:rsidP="00D45CFD">
      <w:pPr>
        <w:autoSpaceDE w:val="0"/>
        <w:autoSpaceDN w:val="0"/>
        <w:adjustRightInd w:val="0"/>
        <w:spacing w:after="0" w:line="240" w:lineRule="auto"/>
        <w:rPr>
          <w:rFonts w:ascii="Arial" w:hAnsi="Arial" w:cs="Arial"/>
          <w:color w:val="000000"/>
        </w:rPr>
      </w:pPr>
      <w:r w:rsidRPr="003E6077">
        <w:rPr>
          <w:rFonts w:ascii="Arial" w:hAnsi="Arial" w:cs="Arial"/>
          <w:color w:val="000000"/>
        </w:rPr>
        <w:t>Any woman junior faculty member in Wisconsin in the health profession, life sc</w:t>
      </w:r>
      <w:bookmarkStart w:id="0" w:name="OLE_LINK9"/>
      <w:r w:rsidRPr="003E6077">
        <w:rPr>
          <w:rFonts w:ascii="Arial" w:hAnsi="Arial" w:cs="Arial"/>
          <w:color w:val="000000"/>
        </w:rPr>
        <w:t xml:space="preserve">iences, biomedical sciences, or social sciences is eligible. Priority will be given to women whose work is directly relevant </w:t>
      </w:r>
      <w:r w:rsidR="00194EBF">
        <w:rPr>
          <w:rFonts w:ascii="Arial" w:hAnsi="Arial" w:cs="Arial"/>
        </w:rPr>
        <w:t xml:space="preserve">to </w:t>
      </w:r>
      <w:r w:rsidR="002C12FB">
        <w:rPr>
          <w:rFonts w:ascii="Arial" w:hAnsi="Arial" w:cs="Arial"/>
        </w:rPr>
        <w:t>advancing breast</w:t>
      </w:r>
      <w:r w:rsidRPr="003E6077">
        <w:rPr>
          <w:rFonts w:ascii="Arial" w:hAnsi="Arial" w:cs="Arial"/>
        </w:rPr>
        <w:t xml:space="preserve"> can</w:t>
      </w:r>
      <w:bookmarkEnd w:id="0"/>
      <w:r w:rsidRPr="003E6077">
        <w:rPr>
          <w:rFonts w:ascii="Arial" w:hAnsi="Arial" w:cs="Arial"/>
        </w:rPr>
        <w:t>cer research</w:t>
      </w:r>
      <w:r w:rsidRPr="003E6077">
        <w:rPr>
          <w:rFonts w:ascii="Arial" w:hAnsi="Arial" w:cs="Arial"/>
          <w:color w:val="000000"/>
        </w:rPr>
        <w:t xml:space="preserve"> and who display leadership potential.</w:t>
      </w:r>
    </w:p>
    <w:p w14:paraId="0CFCA960" w14:textId="77777777" w:rsidR="00D45CFD" w:rsidRPr="003E6077" w:rsidRDefault="00D45CFD" w:rsidP="008F23AC">
      <w:pPr>
        <w:autoSpaceDE w:val="0"/>
        <w:autoSpaceDN w:val="0"/>
        <w:adjustRightInd w:val="0"/>
        <w:spacing w:after="0" w:line="240" w:lineRule="auto"/>
        <w:rPr>
          <w:rFonts w:ascii="Arial" w:hAnsi="Arial" w:cs="Arial"/>
          <w:color w:val="000000"/>
        </w:rPr>
      </w:pPr>
    </w:p>
    <w:p w14:paraId="53FA822B" w14:textId="77777777" w:rsidR="008F23AC" w:rsidRPr="00783E3D" w:rsidRDefault="008F23AC" w:rsidP="008F23AC">
      <w:pPr>
        <w:autoSpaceDE w:val="0"/>
        <w:autoSpaceDN w:val="0"/>
        <w:adjustRightInd w:val="0"/>
        <w:spacing w:after="0" w:line="240" w:lineRule="auto"/>
        <w:rPr>
          <w:rFonts w:ascii="Arial" w:hAnsi="Arial" w:cs="Arial"/>
          <w:color w:val="000000"/>
        </w:rPr>
      </w:pPr>
      <w:bookmarkStart w:id="1" w:name="OLE_LINK8"/>
      <w:r w:rsidRPr="003E6077">
        <w:rPr>
          <w:rFonts w:ascii="Arial" w:hAnsi="Arial" w:cs="Arial"/>
          <w:color w:val="000000"/>
        </w:rPr>
        <w:t>The proposed research must follow the National Institutes of Health</w:t>
      </w:r>
      <w:r w:rsidR="0014662F" w:rsidRPr="003E6077">
        <w:rPr>
          <w:rFonts w:ascii="Arial" w:hAnsi="Arial" w:cs="Arial"/>
          <w:color w:val="000000"/>
        </w:rPr>
        <w:t xml:space="preserve"> (NIH)</w:t>
      </w:r>
      <w:r w:rsidRPr="003E6077">
        <w:rPr>
          <w:rFonts w:ascii="Arial" w:hAnsi="Arial" w:cs="Arial"/>
          <w:color w:val="000000"/>
        </w:rPr>
        <w:t xml:space="preserve"> guidelines in terms of inclusion of women and minority subjects in research.</w:t>
      </w:r>
    </w:p>
    <w:bookmarkEnd w:id="1"/>
    <w:p w14:paraId="4C609199" w14:textId="77777777" w:rsidR="008F23AC" w:rsidRPr="00783E3D" w:rsidRDefault="008F23AC" w:rsidP="008F23AC">
      <w:pPr>
        <w:autoSpaceDE w:val="0"/>
        <w:autoSpaceDN w:val="0"/>
        <w:adjustRightInd w:val="0"/>
        <w:spacing w:after="0" w:line="240" w:lineRule="auto"/>
        <w:rPr>
          <w:rFonts w:ascii="Arial" w:hAnsi="Arial" w:cs="Arial"/>
          <w:color w:val="000000"/>
        </w:rPr>
      </w:pPr>
    </w:p>
    <w:p w14:paraId="2FBE7C97"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b/>
          <w:color w:val="000000"/>
        </w:rPr>
      </w:pPr>
      <w:r w:rsidRPr="00101C14">
        <w:rPr>
          <w:rFonts w:ascii="Arial" w:eastAsia="Times New Roman" w:hAnsi="Arial" w:cs="Arial"/>
          <w:b/>
          <w:color w:val="000000"/>
        </w:rPr>
        <w:t>Application/Submission Information and Conditions of the Grant</w:t>
      </w:r>
    </w:p>
    <w:p w14:paraId="39BE76CF" w14:textId="30BF5AF5"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 xml:space="preserve">The media and eligible institutions will be notified of the competition for WWHF’s research grants. Applications are available on WWHF’s </w:t>
      </w:r>
      <w:hyperlink r:id="rId9" w:history="1">
        <w:r w:rsidRPr="00AD10A7">
          <w:rPr>
            <w:rStyle w:val="Hyperlink"/>
            <w:rFonts w:ascii="Arial" w:eastAsia="Times New Roman" w:hAnsi="Arial" w:cs="Arial"/>
            <w:sz w:val="20"/>
            <w:szCs w:val="20"/>
          </w:rPr>
          <w:t>website</w:t>
        </w:r>
      </w:hyperlink>
      <w:r w:rsidRPr="00101C14">
        <w:rPr>
          <w:rFonts w:ascii="Arial" w:eastAsia="Times New Roman" w:hAnsi="Arial" w:cs="Arial"/>
          <w:color w:val="000000"/>
          <w:sz w:val="20"/>
          <w:szCs w:val="20"/>
        </w:rPr>
        <w:t xml:space="preserve">, </w:t>
      </w:r>
      <w:hyperlink r:id="rId10" w:history="1">
        <w:r w:rsidRPr="00101C14">
          <w:rPr>
            <w:rFonts w:ascii="Arial" w:eastAsia="Times New Roman" w:hAnsi="Arial" w:cs="Arial"/>
            <w:color w:val="0000FF"/>
            <w:sz w:val="20"/>
            <w:szCs w:val="20"/>
            <w:u w:val="single"/>
          </w:rPr>
          <w:t>www.wwhf.org</w:t>
        </w:r>
      </w:hyperlink>
      <w:r w:rsidRPr="00101C14">
        <w:rPr>
          <w:rFonts w:ascii="Arial" w:eastAsia="Times New Roman" w:hAnsi="Arial" w:cs="Arial"/>
          <w:color w:val="000000"/>
          <w:sz w:val="20"/>
          <w:szCs w:val="20"/>
        </w:rPr>
        <w:t xml:space="preserve"> or can be requested </w:t>
      </w:r>
      <w:r>
        <w:rPr>
          <w:rFonts w:ascii="Arial" w:eastAsia="Times New Roman" w:hAnsi="Arial" w:cs="Arial"/>
          <w:color w:val="000000"/>
          <w:sz w:val="20"/>
          <w:szCs w:val="20"/>
        </w:rPr>
        <w:t xml:space="preserve">via phone at </w:t>
      </w:r>
      <w:r w:rsidRPr="00101C14">
        <w:rPr>
          <w:rFonts w:ascii="Arial" w:eastAsia="Times New Roman" w:hAnsi="Arial" w:cs="Arial"/>
          <w:color w:val="000000"/>
          <w:sz w:val="20"/>
          <w:szCs w:val="20"/>
        </w:rPr>
        <w:t>608-251-1675, ext. 103.</w:t>
      </w:r>
    </w:p>
    <w:p w14:paraId="5AE0C7C0"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7C5C07CF" w14:textId="4B16D5B8"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r w:rsidRPr="00101C14">
        <w:rPr>
          <w:rFonts w:ascii="Arial" w:eastAsia="Times New Roman" w:hAnsi="Arial" w:cs="Arial"/>
          <w:b/>
          <w:color w:val="000000"/>
        </w:rPr>
        <w:t xml:space="preserve">The application deadline is </w:t>
      </w:r>
      <w:r w:rsidR="00662F35">
        <w:rPr>
          <w:rFonts w:ascii="Arial" w:eastAsia="Times New Roman" w:hAnsi="Arial" w:cs="Arial"/>
          <w:b/>
          <w:color w:val="000000"/>
        </w:rPr>
        <w:t>August</w:t>
      </w:r>
      <w:r w:rsidR="007B0923">
        <w:rPr>
          <w:rFonts w:ascii="Arial" w:eastAsia="Times New Roman" w:hAnsi="Arial" w:cs="Arial"/>
          <w:b/>
          <w:color w:val="000000"/>
        </w:rPr>
        <w:t xml:space="preserve"> </w:t>
      </w:r>
      <w:r w:rsidR="00967559">
        <w:rPr>
          <w:rFonts w:ascii="Arial" w:eastAsia="Times New Roman" w:hAnsi="Arial" w:cs="Arial"/>
          <w:b/>
          <w:color w:val="000000"/>
        </w:rPr>
        <w:t>1</w:t>
      </w:r>
      <w:r w:rsidRPr="00101C14">
        <w:rPr>
          <w:rFonts w:ascii="Arial" w:eastAsia="Times New Roman" w:hAnsi="Arial" w:cs="Arial"/>
          <w:b/>
          <w:color w:val="000000"/>
        </w:rPr>
        <w:t xml:space="preserve">, </w:t>
      </w:r>
      <w:r w:rsidR="00662F35">
        <w:rPr>
          <w:rFonts w:ascii="Arial" w:eastAsia="Times New Roman" w:hAnsi="Arial" w:cs="Arial"/>
          <w:b/>
          <w:color w:val="000000"/>
        </w:rPr>
        <w:t>2022</w:t>
      </w:r>
      <w:r w:rsidRPr="00101C14">
        <w:rPr>
          <w:rFonts w:ascii="Arial" w:eastAsia="Times New Roman" w:hAnsi="Arial" w:cs="Arial"/>
          <w:b/>
          <w:color w:val="000000"/>
        </w:rPr>
        <w:t>.</w:t>
      </w:r>
    </w:p>
    <w:p w14:paraId="71A48216"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rPr>
      </w:pPr>
    </w:p>
    <w:p w14:paraId="4F1F89CA" w14:textId="77777777" w:rsidR="00101C14" w:rsidRPr="00101C14" w:rsidRDefault="00101C14" w:rsidP="00101C14">
      <w:pPr>
        <w:autoSpaceDE w:val="0"/>
        <w:autoSpaceDN w:val="0"/>
        <w:adjustRightInd w:val="0"/>
        <w:spacing w:after="0" w:line="240" w:lineRule="auto"/>
        <w:jc w:val="center"/>
        <w:rPr>
          <w:rFonts w:ascii="Arial" w:eastAsia="Times New Roman" w:hAnsi="Arial" w:cs="Arial"/>
          <w:b/>
          <w:bCs/>
        </w:rPr>
      </w:pPr>
      <w:r w:rsidRPr="00101C14">
        <w:rPr>
          <w:rFonts w:ascii="Arial" w:eastAsia="Times New Roman" w:hAnsi="Arial" w:cs="Arial"/>
          <w:b/>
          <w:bCs/>
          <w:color w:val="000000"/>
        </w:rPr>
        <w:t xml:space="preserve">All applications must be submitted via e-mail to </w:t>
      </w:r>
      <w:hyperlink r:id="rId11" w:history="1">
        <w:r w:rsidRPr="00101C14">
          <w:rPr>
            <w:rFonts w:ascii="Arial" w:eastAsia="Times New Roman" w:hAnsi="Arial" w:cs="Arial"/>
            <w:b/>
            <w:bCs/>
            <w:color w:val="0000FF"/>
            <w:u w:val="single"/>
          </w:rPr>
          <w:t>nmiller@wwhf.org</w:t>
        </w:r>
      </w:hyperlink>
      <w:r w:rsidRPr="00101C14">
        <w:rPr>
          <w:rFonts w:ascii="Arial" w:eastAsia="Times New Roman" w:hAnsi="Arial" w:cs="Arial"/>
          <w:b/>
          <w:bCs/>
        </w:rPr>
        <w:t>.</w:t>
      </w:r>
    </w:p>
    <w:p w14:paraId="07F5F7B5"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022C8EC2"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A completed application must include the following components arranged in the following order:</w:t>
      </w:r>
    </w:p>
    <w:p w14:paraId="026D5E34"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10"/>
          <w:szCs w:val="10"/>
        </w:rPr>
      </w:pPr>
    </w:p>
    <w:p w14:paraId="38C3AD70"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 xml:space="preserve">Applicant Information Page </w:t>
      </w:r>
      <w:r w:rsidRPr="00101C14">
        <w:rPr>
          <w:rFonts w:ascii="Arial" w:eastAsia="Times New Roman" w:hAnsi="Arial" w:cs="Arial"/>
          <w:color w:val="000000"/>
          <w:sz w:val="20"/>
          <w:szCs w:val="20"/>
        </w:rPr>
        <w:t>(Page 3 of this application)</w:t>
      </w:r>
    </w:p>
    <w:p w14:paraId="45E1632C"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proofErr w:type="spellStart"/>
      <w:r w:rsidRPr="00101C14">
        <w:rPr>
          <w:rFonts w:ascii="Arial" w:eastAsia="Times New Roman" w:hAnsi="Arial" w:cs="Arial"/>
          <w:b/>
          <w:color w:val="000000"/>
          <w:sz w:val="20"/>
          <w:szCs w:val="20"/>
        </w:rPr>
        <w:t>Biosketches</w:t>
      </w:r>
      <w:proofErr w:type="spellEnd"/>
      <w:r w:rsidRPr="00101C14">
        <w:rPr>
          <w:rFonts w:ascii="Arial" w:eastAsia="Times New Roman" w:hAnsi="Arial" w:cs="Arial"/>
          <w:b/>
          <w:color w:val="000000"/>
          <w:sz w:val="20"/>
          <w:szCs w:val="20"/>
        </w:rPr>
        <w:t xml:space="preserve"> for key personnel:</w:t>
      </w:r>
      <w:r w:rsidRPr="00101C14">
        <w:rPr>
          <w:rFonts w:ascii="Arial" w:eastAsia="Times New Roman" w:hAnsi="Arial" w:cs="Arial"/>
          <w:color w:val="000000"/>
          <w:sz w:val="20"/>
          <w:szCs w:val="20"/>
        </w:rPr>
        <w:t xml:space="preserve">  Attach a biosketch or curriculum vitae (NIH biosketch form preferred); a statement of past, current, and pending research funding; and a description of other funding (NIH format).</w:t>
      </w:r>
    </w:p>
    <w:p w14:paraId="72A657BD"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b/>
          <w:color w:val="000000"/>
          <w:sz w:val="20"/>
          <w:szCs w:val="20"/>
        </w:rPr>
      </w:pPr>
      <w:r w:rsidRPr="00101C14">
        <w:rPr>
          <w:rFonts w:ascii="Arial" w:eastAsia="Times New Roman" w:hAnsi="Arial" w:cs="Arial"/>
          <w:b/>
          <w:color w:val="000000"/>
          <w:sz w:val="20"/>
          <w:szCs w:val="20"/>
        </w:rPr>
        <w:t xml:space="preserve">Budget: </w:t>
      </w:r>
      <w:r w:rsidRPr="00101C14">
        <w:rPr>
          <w:rFonts w:ascii="Arial" w:eastAsia="Times New Roman" w:hAnsi="Arial" w:cs="Arial"/>
          <w:color w:val="000000"/>
          <w:sz w:val="20"/>
          <w:szCs w:val="20"/>
        </w:rPr>
        <w:t>State how the funds will be used.</w:t>
      </w:r>
      <w:r w:rsidR="00D21EAF">
        <w:rPr>
          <w:rFonts w:ascii="Arial" w:eastAsia="Times New Roman" w:hAnsi="Arial" w:cs="Arial"/>
          <w:color w:val="000000"/>
          <w:sz w:val="20"/>
          <w:szCs w:val="20"/>
        </w:rPr>
        <w:t xml:space="preserve"> Please provide justification for any direct expenses.</w:t>
      </w:r>
    </w:p>
    <w:p w14:paraId="7280D5CF" w14:textId="0AE2D78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Description of proposed research</w:t>
      </w:r>
      <w:r w:rsidR="002C12FB" w:rsidRPr="00101C14">
        <w:rPr>
          <w:rFonts w:ascii="Arial" w:eastAsia="Times New Roman" w:hAnsi="Arial" w:cs="Arial"/>
          <w:b/>
          <w:color w:val="000000"/>
          <w:sz w:val="20"/>
          <w:szCs w:val="20"/>
        </w:rPr>
        <w:t>:</w:t>
      </w:r>
      <w:r w:rsidR="002C12FB" w:rsidRPr="00101C14">
        <w:rPr>
          <w:rFonts w:ascii="Arial" w:eastAsia="Times New Roman" w:hAnsi="Arial" w:cs="Arial"/>
          <w:color w:val="000000"/>
          <w:sz w:val="20"/>
          <w:szCs w:val="20"/>
        </w:rPr>
        <w:t xml:space="preserve"> (</w:t>
      </w:r>
      <w:r w:rsidRPr="00101C14">
        <w:rPr>
          <w:rFonts w:ascii="Arial" w:eastAsia="Times New Roman" w:hAnsi="Arial" w:cs="Arial"/>
          <w:color w:val="000000"/>
          <w:sz w:val="20"/>
          <w:szCs w:val="20"/>
        </w:rPr>
        <w:t xml:space="preserve">No more than 10 pages, excluding literature cited, 1.0” margins, and </w:t>
      </w:r>
      <w:r w:rsidR="002C12FB" w:rsidRPr="00101C14">
        <w:rPr>
          <w:rFonts w:ascii="Arial" w:eastAsia="Times New Roman" w:hAnsi="Arial" w:cs="Arial"/>
          <w:color w:val="000000"/>
          <w:sz w:val="20"/>
          <w:szCs w:val="20"/>
        </w:rPr>
        <w:t>single-spaced</w:t>
      </w:r>
      <w:r w:rsidRPr="00101C14">
        <w:rPr>
          <w:rFonts w:ascii="Arial" w:eastAsia="Times New Roman" w:hAnsi="Arial" w:cs="Arial"/>
          <w:color w:val="000000"/>
          <w:sz w:val="20"/>
          <w:szCs w:val="20"/>
        </w:rPr>
        <w:t xml:space="preserve"> using font face Arial, 11-point.) Include within the 10 pages an abstract (&lt; 300 words), a one-page personal statement including </w:t>
      </w:r>
      <w:r w:rsidR="00543947">
        <w:rPr>
          <w:rFonts w:ascii="Arial" w:eastAsia="Times New Roman" w:hAnsi="Arial" w:cs="Arial"/>
          <w:color w:val="000000"/>
          <w:sz w:val="20"/>
          <w:szCs w:val="20"/>
        </w:rPr>
        <w:t>a</w:t>
      </w:r>
      <w:r w:rsidRPr="00101C14">
        <w:rPr>
          <w:rFonts w:ascii="Arial" w:eastAsia="Times New Roman" w:hAnsi="Arial" w:cs="Arial"/>
          <w:color w:val="000000"/>
          <w:sz w:val="20"/>
          <w:szCs w:val="20"/>
        </w:rPr>
        <w:t xml:space="preserve"> leadership development plan, specific aims, background, methods, and relevance to Wisconsin women. Describe specifically what will be accomplished with the grant. The proposed research must follow the National Institutes of Health (NIH) guidelines in terms of inclusion of women and minority subjects in research.</w:t>
      </w:r>
    </w:p>
    <w:p w14:paraId="5397529F"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 xml:space="preserve">Verification of faculty status:  </w:t>
      </w:r>
      <w:r w:rsidRPr="00101C14">
        <w:rPr>
          <w:rFonts w:ascii="Arial" w:eastAsia="Times New Roman" w:hAnsi="Arial" w:cs="Arial"/>
          <w:color w:val="000000"/>
          <w:sz w:val="20"/>
          <w:szCs w:val="20"/>
        </w:rPr>
        <w:t>Include a letter from your department Chair or Dean stating that you are at the Assistant Professor, Assistant Scientist, or comparable level, and that this award will be used to provide additional time for you to focus on your research (e.g., release time from clinic</w:t>
      </w:r>
      <w:r w:rsidR="0076499D">
        <w:rPr>
          <w:rFonts w:ascii="Arial" w:eastAsia="Times New Roman" w:hAnsi="Arial" w:cs="Arial"/>
          <w:color w:val="000000"/>
          <w:sz w:val="20"/>
          <w:szCs w:val="20"/>
        </w:rPr>
        <w:t>al duties</w:t>
      </w:r>
      <w:r w:rsidRPr="00101C14">
        <w:rPr>
          <w:rFonts w:ascii="Arial" w:eastAsia="Times New Roman" w:hAnsi="Arial" w:cs="Arial"/>
          <w:color w:val="000000"/>
          <w:sz w:val="20"/>
          <w:szCs w:val="20"/>
        </w:rPr>
        <w:t xml:space="preserve"> or courses).</w:t>
      </w:r>
    </w:p>
    <w:p w14:paraId="6F49714E"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Letters of support:</w:t>
      </w:r>
      <w:r w:rsidRPr="00101C14">
        <w:rPr>
          <w:rFonts w:ascii="Arial" w:eastAsia="Times New Roman" w:hAnsi="Arial" w:cs="Arial"/>
          <w:color w:val="000000"/>
          <w:sz w:val="20"/>
          <w:szCs w:val="20"/>
        </w:rPr>
        <w:t xml:space="preserve">  Attach letters of support from three individuals who can comment on your research and/or your career development.</w:t>
      </w:r>
    </w:p>
    <w:p w14:paraId="6F8CAB7A" w14:textId="4C001D18"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Other attachments:</w:t>
      </w:r>
      <w:r w:rsidRPr="00101C14">
        <w:rPr>
          <w:rFonts w:ascii="Arial" w:eastAsia="Times New Roman" w:hAnsi="Arial" w:cs="Arial"/>
          <w:color w:val="000000"/>
          <w:sz w:val="20"/>
          <w:szCs w:val="20"/>
        </w:rPr>
        <w:t xml:space="preserve">  You may attach up to 3 manuscripts which you have </w:t>
      </w:r>
      <w:r w:rsidR="002C12FB" w:rsidRPr="00101C14">
        <w:rPr>
          <w:rFonts w:ascii="Arial" w:eastAsia="Times New Roman" w:hAnsi="Arial" w:cs="Arial"/>
          <w:color w:val="000000"/>
          <w:sz w:val="20"/>
          <w:szCs w:val="20"/>
        </w:rPr>
        <w:t>authored,</w:t>
      </w:r>
      <w:r w:rsidRPr="00101C14">
        <w:rPr>
          <w:rFonts w:ascii="Arial" w:eastAsia="Times New Roman" w:hAnsi="Arial" w:cs="Arial"/>
          <w:color w:val="000000"/>
          <w:sz w:val="20"/>
          <w:szCs w:val="20"/>
        </w:rPr>
        <w:t xml:space="preserve"> or which support your research proposal.</w:t>
      </w:r>
    </w:p>
    <w:p w14:paraId="029B6820" w14:textId="77777777" w:rsidR="00101C14" w:rsidRPr="00101C14" w:rsidRDefault="00101C14" w:rsidP="00101C14">
      <w:pPr>
        <w:numPr>
          <w:ilvl w:val="0"/>
          <w:numId w:val="4"/>
        </w:numPr>
        <w:autoSpaceDE w:val="0"/>
        <w:autoSpaceDN w:val="0"/>
        <w:adjustRightInd w:val="0"/>
        <w:spacing w:after="0" w:line="240" w:lineRule="auto"/>
        <w:ind w:left="720"/>
        <w:rPr>
          <w:rFonts w:ascii="Arial" w:eastAsia="Times New Roman" w:hAnsi="Arial" w:cs="Arial"/>
          <w:color w:val="000000"/>
          <w:sz w:val="20"/>
          <w:szCs w:val="20"/>
        </w:rPr>
      </w:pPr>
      <w:r w:rsidRPr="00101C14">
        <w:rPr>
          <w:rFonts w:ascii="Arial" w:eastAsia="Times New Roman" w:hAnsi="Arial" w:cs="Arial"/>
          <w:b/>
          <w:color w:val="000000"/>
          <w:sz w:val="20"/>
          <w:szCs w:val="20"/>
        </w:rPr>
        <w:t>Documentation of approval for human or animal research:</w:t>
      </w:r>
      <w:r w:rsidRPr="00101C14">
        <w:rPr>
          <w:rFonts w:ascii="Arial" w:eastAsia="Times New Roman" w:hAnsi="Arial" w:cs="Arial"/>
          <w:color w:val="000000"/>
          <w:sz w:val="20"/>
          <w:szCs w:val="20"/>
        </w:rPr>
        <w:t xml:space="preserve">  If selected for this award and if research involves human subjects, approval by an Institutional Review Board or Human Subjects Committee at an appropriately accredited institution must be obtained within 90 days of award notification. Documentation of such approval must be forwarded to WWHF. Similarly, if the proposed research involves animals, documentation of approval of animal research protocols by an Animal Experimentation Committee or comparable committee at an appropriately accredited institution must be obtained within 90 days of award notification. The award will be contingent on successful approval from these entities.</w:t>
      </w:r>
    </w:p>
    <w:p w14:paraId="1EF65065"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6A76F215" w14:textId="77777777" w:rsidR="00101C14" w:rsidRPr="00101C14" w:rsidRDefault="00101C14" w:rsidP="00101C14">
      <w:pPr>
        <w:autoSpaceDE w:val="0"/>
        <w:autoSpaceDN w:val="0"/>
        <w:adjustRightInd w:val="0"/>
        <w:spacing w:after="0" w:line="240" w:lineRule="auto"/>
        <w:rPr>
          <w:rFonts w:ascii="Arial" w:eastAsia="Times New Roman" w:hAnsi="Arial" w:cs="Arial"/>
          <w:b/>
          <w:i/>
          <w:color w:val="000000"/>
          <w:sz w:val="20"/>
          <w:szCs w:val="20"/>
        </w:rPr>
      </w:pPr>
      <w:r w:rsidRPr="00101C14">
        <w:rPr>
          <w:rFonts w:ascii="Arial" w:eastAsia="Times New Roman" w:hAnsi="Arial" w:cs="Arial"/>
          <w:b/>
          <w:i/>
          <w:color w:val="000000"/>
          <w:sz w:val="20"/>
          <w:szCs w:val="20"/>
        </w:rPr>
        <w:t>CONDITIONS OF THE GRANT:</w:t>
      </w:r>
    </w:p>
    <w:p w14:paraId="7031F3BB"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10"/>
          <w:szCs w:val="10"/>
        </w:rPr>
      </w:pPr>
    </w:p>
    <w:p w14:paraId="4760408C"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Financial Administration</w:t>
      </w:r>
      <w:r w:rsidRPr="00101C14">
        <w:rPr>
          <w:rFonts w:ascii="Arial" w:eastAsia="Times New Roman" w:hAnsi="Arial" w:cs="Arial"/>
          <w:color w:val="000000"/>
          <w:sz w:val="20"/>
          <w:szCs w:val="20"/>
        </w:rPr>
        <w:t>: The</w:t>
      </w:r>
      <w:r>
        <w:rPr>
          <w:rFonts w:ascii="Arial" w:eastAsia="Times New Roman" w:hAnsi="Arial" w:cs="Arial"/>
          <w:color w:val="000000"/>
          <w:sz w:val="20"/>
          <w:szCs w:val="20"/>
        </w:rPr>
        <w:t xml:space="preserve"> Markos Family Breast Cancer Woman</w:t>
      </w:r>
      <w:r w:rsidRPr="00101C14">
        <w:rPr>
          <w:rFonts w:ascii="Arial" w:eastAsia="Times New Roman" w:hAnsi="Arial" w:cs="Arial"/>
          <w:color w:val="000000"/>
          <w:sz w:val="20"/>
          <w:szCs w:val="20"/>
        </w:rPr>
        <w:t xml:space="preserve"> Faculty Scholar Grant is awarded to the sponsoring institution on behalf of the winner. The amount of the grant is $</w:t>
      </w:r>
      <w:r w:rsidR="002349A8">
        <w:rPr>
          <w:rFonts w:ascii="Arial" w:eastAsia="Times New Roman" w:hAnsi="Arial" w:cs="Arial"/>
          <w:color w:val="000000"/>
          <w:sz w:val="20"/>
          <w:szCs w:val="20"/>
        </w:rPr>
        <w:t>20</w:t>
      </w:r>
      <w:r w:rsidRPr="00101C14">
        <w:rPr>
          <w:rFonts w:ascii="Arial" w:eastAsia="Times New Roman" w:hAnsi="Arial" w:cs="Arial"/>
          <w:color w:val="000000"/>
          <w:sz w:val="20"/>
          <w:szCs w:val="20"/>
        </w:rPr>
        <w:t>,000</w:t>
      </w:r>
      <w:r w:rsidR="002349A8">
        <w:rPr>
          <w:rFonts w:ascii="Arial" w:eastAsia="Times New Roman" w:hAnsi="Arial" w:cs="Arial"/>
          <w:color w:val="000000"/>
          <w:sz w:val="20"/>
          <w:szCs w:val="20"/>
        </w:rPr>
        <w:t>.</w:t>
      </w:r>
      <w:r w:rsidRPr="00101C14">
        <w:rPr>
          <w:rFonts w:ascii="Arial" w:eastAsia="Times New Roman" w:hAnsi="Arial" w:cs="Arial"/>
          <w:color w:val="000000"/>
          <w:sz w:val="20"/>
          <w:szCs w:val="20"/>
        </w:rPr>
        <w:t xml:space="preserve"> The institution is responsible for administering the funds in accordance with the prevailing procedures and policies and abiding by the conditions of the grant.</w:t>
      </w:r>
    </w:p>
    <w:p w14:paraId="52991F30"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Allowable Costs</w:t>
      </w:r>
      <w:r w:rsidRPr="00101C14">
        <w:rPr>
          <w:rFonts w:ascii="Arial" w:eastAsia="Times New Roman" w:hAnsi="Arial" w:cs="Arial"/>
          <w:color w:val="000000"/>
          <w:sz w:val="20"/>
          <w:szCs w:val="20"/>
        </w:rPr>
        <w:t>: The primary intent of this award is to “buy out” research time for junior faculty by providing partial support. If a scholar has a compelling reason to use these funds for something other than salary (e.g., technical support, equipment), the application should provide justification.</w:t>
      </w:r>
    </w:p>
    <w:p w14:paraId="574E5698"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Unallowable Costs</w:t>
      </w:r>
      <w:r w:rsidRPr="00101C14">
        <w:rPr>
          <w:rFonts w:ascii="Arial" w:eastAsia="Times New Roman" w:hAnsi="Arial" w:cs="Arial"/>
          <w:color w:val="000000"/>
          <w:sz w:val="20"/>
          <w:szCs w:val="20"/>
        </w:rPr>
        <w:t>: It is the policy of WWHF not to pay any overhead and/or indirect costs in conjunction with this grant.</w:t>
      </w:r>
    </w:p>
    <w:p w14:paraId="735CDD1B" w14:textId="77777777" w:rsidR="002349A8" w:rsidRPr="002349A8" w:rsidRDefault="002349A8" w:rsidP="002349A8">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2349A8">
        <w:rPr>
          <w:rFonts w:ascii="Arial" w:eastAsia="Times New Roman" w:hAnsi="Arial" w:cs="Arial"/>
          <w:color w:val="000000"/>
          <w:sz w:val="20"/>
          <w:szCs w:val="20"/>
          <w:u w:val="single"/>
        </w:rPr>
        <w:t>Progress Reports:</w:t>
      </w:r>
      <w:r w:rsidRPr="002349A8">
        <w:rPr>
          <w:rFonts w:ascii="Arial" w:eastAsia="Times New Roman" w:hAnsi="Arial" w:cs="Arial"/>
          <w:color w:val="000000"/>
          <w:sz w:val="20"/>
          <w:szCs w:val="20"/>
        </w:rPr>
        <w:t xml:space="preserve"> The scholar must provide brief quarterly updates. They may be asked to present their research at an event sponsored by WWHF.</w:t>
      </w:r>
    </w:p>
    <w:p w14:paraId="4C9B577C" w14:textId="464CA8F3" w:rsidR="002349A8" w:rsidRPr="002349A8" w:rsidRDefault="002349A8" w:rsidP="002349A8">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2349A8">
        <w:rPr>
          <w:rFonts w:ascii="Arial" w:eastAsia="Times New Roman" w:hAnsi="Arial" w:cs="Arial"/>
          <w:color w:val="000000"/>
          <w:sz w:val="20"/>
          <w:szCs w:val="20"/>
          <w:u w:val="single"/>
        </w:rPr>
        <w:t>Financial Report:</w:t>
      </w:r>
      <w:r w:rsidRPr="002349A8">
        <w:rPr>
          <w:rFonts w:ascii="Arial" w:eastAsia="Times New Roman" w:hAnsi="Arial" w:cs="Arial"/>
          <w:color w:val="000000"/>
          <w:sz w:val="20"/>
          <w:szCs w:val="20"/>
        </w:rPr>
        <w:t xml:space="preserve"> A financial report must be maintained by the institution for the WWHF Faculty Scholar </w:t>
      </w:r>
      <w:r w:rsidR="002C12FB" w:rsidRPr="002349A8">
        <w:rPr>
          <w:rFonts w:ascii="Arial" w:eastAsia="Times New Roman" w:hAnsi="Arial" w:cs="Arial"/>
          <w:color w:val="000000"/>
          <w:sz w:val="20"/>
          <w:szCs w:val="20"/>
        </w:rPr>
        <w:t>funds,</w:t>
      </w:r>
      <w:r w:rsidRPr="002349A8">
        <w:rPr>
          <w:rFonts w:ascii="Arial" w:eastAsia="Times New Roman" w:hAnsi="Arial" w:cs="Arial"/>
          <w:color w:val="000000"/>
          <w:sz w:val="20"/>
          <w:szCs w:val="20"/>
        </w:rPr>
        <w:t xml:space="preserve"> and this account must be available for audit. A financial report must be included with </w:t>
      </w:r>
      <w:r>
        <w:rPr>
          <w:rFonts w:ascii="Arial" w:eastAsia="Times New Roman" w:hAnsi="Arial" w:cs="Arial"/>
          <w:color w:val="000000"/>
          <w:sz w:val="20"/>
          <w:szCs w:val="20"/>
        </w:rPr>
        <w:t>an annual</w:t>
      </w:r>
      <w:r w:rsidRPr="002349A8">
        <w:rPr>
          <w:rFonts w:ascii="Arial" w:eastAsia="Times New Roman" w:hAnsi="Arial" w:cs="Arial"/>
          <w:color w:val="000000"/>
          <w:sz w:val="20"/>
          <w:szCs w:val="20"/>
        </w:rPr>
        <w:t xml:space="preserve"> progress report.</w:t>
      </w:r>
    </w:p>
    <w:p w14:paraId="7E78017E" w14:textId="77777777" w:rsidR="00101C14" w:rsidRPr="00101C14" w:rsidRDefault="00101C14" w:rsidP="00581E37">
      <w:pPr>
        <w:numPr>
          <w:ilvl w:val="0"/>
          <w:numId w:val="3"/>
        </w:numPr>
        <w:autoSpaceDE w:val="0"/>
        <w:autoSpaceDN w:val="0"/>
        <w:adjustRightInd w:val="0"/>
        <w:spacing w:after="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Publications</w:t>
      </w:r>
      <w:r w:rsidRPr="00101C14">
        <w:rPr>
          <w:rFonts w:ascii="Arial" w:eastAsia="Times New Roman" w:hAnsi="Arial" w:cs="Arial"/>
          <w:color w:val="000000"/>
          <w:sz w:val="20"/>
          <w:szCs w:val="20"/>
        </w:rPr>
        <w:t xml:space="preserve">: All publications based on work accomplished during years of support by WWHF must include the following citation, “This research was supported in part by the Wisconsin Women’s Health </w:t>
      </w:r>
      <w:r w:rsidR="00A13DD7" w:rsidRPr="00101C14">
        <w:rPr>
          <w:rFonts w:ascii="Arial" w:eastAsia="Times New Roman" w:hAnsi="Arial" w:cs="Arial"/>
          <w:color w:val="000000"/>
          <w:sz w:val="20"/>
          <w:szCs w:val="20"/>
        </w:rPr>
        <w:t>Foundation</w:t>
      </w:r>
      <w:r w:rsidR="00A13DD7">
        <w:rPr>
          <w:rFonts w:ascii="Arial" w:eastAsia="Times New Roman" w:hAnsi="Arial" w:cs="Arial"/>
          <w:color w:val="000000"/>
          <w:sz w:val="20"/>
          <w:szCs w:val="20"/>
        </w:rPr>
        <w:t xml:space="preserve"> through</w:t>
      </w:r>
      <w:r w:rsidR="006D4836">
        <w:rPr>
          <w:rFonts w:ascii="Arial" w:eastAsia="Times New Roman" w:hAnsi="Arial" w:cs="Arial"/>
          <w:color w:val="000000"/>
          <w:sz w:val="20"/>
          <w:szCs w:val="20"/>
        </w:rPr>
        <w:t xml:space="preserve"> the Markos Family Breast Cancer Woman Faculty Scholar Grant</w:t>
      </w:r>
      <w:r w:rsidRPr="00101C14">
        <w:rPr>
          <w:rFonts w:ascii="Arial" w:eastAsia="Times New Roman" w:hAnsi="Arial" w:cs="Arial"/>
          <w:color w:val="000000"/>
          <w:sz w:val="20"/>
          <w:szCs w:val="20"/>
        </w:rPr>
        <w:t>.”  When appropriate, all other presentations based on work accomplished while receiving support from the WWHF should acknowledge this support (e.g., as a footnote or verbal acknowledgement).</w:t>
      </w:r>
    </w:p>
    <w:p w14:paraId="5CDE299F" w14:textId="381139B4" w:rsidR="00101C14" w:rsidRPr="00101C14" w:rsidRDefault="00101C14" w:rsidP="00581E37">
      <w:pPr>
        <w:numPr>
          <w:ilvl w:val="0"/>
          <w:numId w:val="3"/>
        </w:numPr>
        <w:autoSpaceDE w:val="0"/>
        <w:autoSpaceDN w:val="0"/>
        <w:adjustRightInd w:val="0"/>
        <w:spacing w:after="120" w:line="240" w:lineRule="auto"/>
        <w:ind w:left="360"/>
        <w:rPr>
          <w:rFonts w:ascii="Arial" w:eastAsia="Times New Roman" w:hAnsi="Arial" w:cs="Arial"/>
          <w:color w:val="000000"/>
          <w:sz w:val="20"/>
          <w:szCs w:val="20"/>
        </w:rPr>
      </w:pPr>
      <w:r w:rsidRPr="00101C14">
        <w:rPr>
          <w:rFonts w:ascii="Arial" w:eastAsia="Times New Roman" w:hAnsi="Arial" w:cs="Arial"/>
          <w:color w:val="000000"/>
          <w:sz w:val="20"/>
          <w:szCs w:val="20"/>
          <w:u w:val="single"/>
        </w:rPr>
        <w:t>Other Stipulations</w:t>
      </w:r>
      <w:r w:rsidRPr="00101C14">
        <w:rPr>
          <w:rFonts w:ascii="Arial" w:eastAsia="Times New Roman" w:hAnsi="Arial" w:cs="Arial"/>
          <w:color w:val="000000"/>
          <w:sz w:val="20"/>
          <w:szCs w:val="20"/>
        </w:rPr>
        <w:t>: If a scholar discontinues the proposed research project or leaves the designated institution, WWHF must be notified without delay. The grant may not be transferred to an institution outside of Wisconsin or another faculty member. If the grant is terminated for any reason, all unexpended funds will be returned to WWHF.</w:t>
      </w:r>
    </w:p>
    <w:p w14:paraId="51EF9380" w14:textId="77777777" w:rsidR="00101C14" w:rsidRPr="00101C14" w:rsidRDefault="00101C14" w:rsidP="00581E37">
      <w:pPr>
        <w:autoSpaceDE w:val="0"/>
        <w:autoSpaceDN w:val="0"/>
        <w:adjustRightInd w:val="0"/>
        <w:spacing w:after="0" w:line="240" w:lineRule="auto"/>
        <w:ind w:left="360"/>
        <w:rPr>
          <w:rFonts w:ascii="Arial" w:eastAsia="Times New Roman" w:hAnsi="Arial" w:cs="Arial"/>
          <w:color w:val="000000"/>
          <w:sz w:val="20"/>
          <w:szCs w:val="20"/>
        </w:rPr>
      </w:pPr>
    </w:p>
    <w:p w14:paraId="6EFA6E10"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b/>
          <w:color w:val="000000"/>
        </w:rPr>
      </w:pPr>
      <w:r w:rsidRPr="00101C14">
        <w:rPr>
          <w:rFonts w:ascii="Arial" w:eastAsia="Times New Roman" w:hAnsi="Arial" w:cs="Arial"/>
          <w:b/>
          <w:color w:val="000000"/>
        </w:rPr>
        <w:t>Inquiries</w:t>
      </w:r>
    </w:p>
    <w:p w14:paraId="185D507B" w14:textId="7E5A6E90"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Inquiries related to the proposal should be directed to the UW Center for Women’s Health Research, 700 Regent Street, Suite 301, Madison, WI, 53715</w:t>
      </w:r>
      <w:r w:rsidR="002C12FB">
        <w:rPr>
          <w:rFonts w:ascii="Arial" w:eastAsia="Times New Roman" w:hAnsi="Arial" w:cs="Arial"/>
          <w:color w:val="000000"/>
          <w:sz w:val="20"/>
          <w:szCs w:val="20"/>
        </w:rPr>
        <w:t xml:space="preserve"> or via phone at</w:t>
      </w:r>
      <w:r w:rsidRPr="00101C14">
        <w:rPr>
          <w:rFonts w:ascii="Arial" w:eastAsia="Times New Roman" w:hAnsi="Arial" w:cs="Arial"/>
          <w:color w:val="000000"/>
          <w:sz w:val="20"/>
          <w:szCs w:val="20"/>
        </w:rPr>
        <w:t xml:space="preserve"> 608-263-9770.</w:t>
      </w:r>
    </w:p>
    <w:p w14:paraId="4EE52B1E"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48B3ECB9"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color w:val="000000"/>
        </w:rPr>
      </w:pPr>
      <w:r w:rsidRPr="00101C14">
        <w:rPr>
          <w:rFonts w:ascii="Arial" w:eastAsia="Times New Roman" w:hAnsi="Arial" w:cs="Arial"/>
          <w:b/>
          <w:color w:val="000000"/>
        </w:rPr>
        <w:t>Review and Selection Process</w:t>
      </w:r>
    </w:p>
    <w:p w14:paraId="398D5258"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Applications are reviewed by WWHF’s Scientific Advisory Committee.  External ad hoc reviewers with expertise in a specific field of research may be consulted.  Awards are based on the quality and merit of the proposal, strength of the candidate, availability of funds, cultural competence, and programmatic priorities.  Written critiques will not be provided to the applicants.</w:t>
      </w:r>
    </w:p>
    <w:p w14:paraId="7D9CCB56"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p>
    <w:p w14:paraId="0331AC7D" w14:textId="3448E188"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r w:rsidRPr="00101C14">
        <w:rPr>
          <w:rFonts w:ascii="Arial" w:eastAsia="Times New Roman" w:hAnsi="Arial" w:cs="Arial"/>
          <w:b/>
          <w:color w:val="000000"/>
        </w:rPr>
        <w:t xml:space="preserve">Notification of the award will be made by </w:t>
      </w:r>
      <w:r w:rsidR="00967559">
        <w:rPr>
          <w:rFonts w:ascii="Arial" w:eastAsia="Times New Roman" w:hAnsi="Arial" w:cs="Arial"/>
          <w:b/>
          <w:color w:val="000000"/>
        </w:rPr>
        <w:t>October</w:t>
      </w:r>
      <w:r w:rsidRPr="00101C14">
        <w:rPr>
          <w:rFonts w:ascii="Arial" w:eastAsia="Times New Roman" w:hAnsi="Arial" w:cs="Arial"/>
          <w:b/>
          <w:color w:val="000000"/>
        </w:rPr>
        <w:t xml:space="preserve"> 1, </w:t>
      </w:r>
      <w:r w:rsidR="00967559">
        <w:rPr>
          <w:rFonts w:ascii="Arial" w:eastAsia="Times New Roman" w:hAnsi="Arial" w:cs="Arial"/>
          <w:b/>
          <w:color w:val="000000"/>
        </w:rPr>
        <w:t>202</w:t>
      </w:r>
      <w:r w:rsidR="00662F35">
        <w:rPr>
          <w:rFonts w:ascii="Arial" w:eastAsia="Times New Roman" w:hAnsi="Arial" w:cs="Arial"/>
          <w:b/>
          <w:color w:val="000000"/>
        </w:rPr>
        <w:t>2</w:t>
      </w:r>
      <w:r w:rsidRPr="00101C14">
        <w:rPr>
          <w:rFonts w:ascii="Arial" w:eastAsia="Times New Roman" w:hAnsi="Arial" w:cs="Arial"/>
          <w:b/>
          <w:color w:val="000000"/>
        </w:rPr>
        <w:t>.</w:t>
      </w:r>
    </w:p>
    <w:p w14:paraId="23B2EFD5" w14:textId="77777777"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p>
    <w:p w14:paraId="22A78F9B" w14:textId="77777777" w:rsidR="00101C14" w:rsidRPr="00101C14" w:rsidRDefault="00101C14" w:rsidP="00101C14">
      <w:pPr>
        <w:autoSpaceDE w:val="0"/>
        <w:autoSpaceDN w:val="0"/>
        <w:adjustRightInd w:val="0"/>
        <w:spacing w:after="0" w:line="240" w:lineRule="auto"/>
        <w:jc w:val="center"/>
        <w:rPr>
          <w:rFonts w:ascii="Arial" w:eastAsia="Times New Roman" w:hAnsi="Arial" w:cs="Arial"/>
          <w:b/>
          <w:color w:val="000000"/>
        </w:rPr>
      </w:pPr>
    </w:p>
    <w:p w14:paraId="113CF3E5" w14:textId="77777777" w:rsidR="00101C14" w:rsidRPr="00101C14" w:rsidRDefault="00101C14" w:rsidP="00101C14">
      <w:pPr>
        <w:pBdr>
          <w:bottom w:val="single" w:sz="12" w:space="1" w:color="auto"/>
        </w:pBdr>
        <w:autoSpaceDE w:val="0"/>
        <w:autoSpaceDN w:val="0"/>
        <w:adjustRightInd w:val="0"/>
        <w:spacing w:after="0" w:line="240" w:lineRule="auto"/>
        <w:rPr>
          <w:rFonts w:ascii="Arial" w:eastAsia="Times New Roman" w:hAnsi="Arial" w:cs="Arial"/>
          <w:color w:val="000000"/>
        </w:rPr>
      </w:pPr>
      <w:r w:rsidRPr="00101C14">
        <w:rPr>
          <w:rFonts w:ascii="Arial" w:eastAsia="Times New Roman" w:hAnsi="Arial" w:cs="Arial"/>
          <w:b/>
          <w:color w:val="000000"/>
        </w:rPr>
        <w:t>Award Administration Information</w:t>
      </w:r>
    </w:p>
    <w:p w14:paraId="6A654FB6"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0"/>
          <w:szCs w:val="20"/>
        </w:rPr>
      </w:pPr>
      <w:r w:rsidRPr="00101C14">
        <w:rPr>
          <w:rFonts w:ascii="Arial" w:eastAsia="Times New Roman" w:hAnsi="Arial" w:cs="Arial"/>
          <w:color w:val="000000"/>
          <w:sz w:val="20"/>
          <w:szCs w:val="20"/>
        </w:rPr>
        <w:t>Awardees must:</w:t>
      </w:r>
    </w:p>
    <w:p w14:paraId="4BAFE9CF"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Obtain the appropriate regulatory assurances for all protocols (i.e., IRB committee) and forward to WWHF.</w:t>
      </w:r>
    </w:p>
    <w:p w14:paraId="36A98B3B"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Submit quarterly updates outlining accomplishments to date and spending projections.</w:t>
      </w:r>
    </w:p>
    <w:p w14:paraId="214F38E4"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Provide WWHF with credit in all publications, presentations or abstracts generated from work during the time of support by WWHF.</w:t>
      </w:r>
    </w:p>
    <w:p w14:paraId="7746503A"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 xml:space="preserve">Within 60 days of the project end date, submit a written description of accomplishments, including abstracts, </w:t>
      </w:r>
      <w:r w:rsidR="007123A3">
        <w:rPr>
          <w:rFonts w:ascii="Arial" w:eastAsia="Times New Roman" w:hAnsi="Arial" w:cs="Arial"/>
          <w:color w:val="000000"/>
          <w:sz w:val="20"/>
          <w:szCs w:val="20"/>
        </w:rPr>
        <w:t xml:space="preserve">budget, </w:t>
      </w:r>
      <w:r w:rsidRPr="00101C14">
        <w:rPr>
          <w:rFonts w:ascii="Arial" w:eastAsia="Times New Roman" w:hAnsi="Arial" w:cs="Arial"/>
          <w:color w:val="000000"/>
          <w:sz w:val="20"/>
          <w:szCs w:val="20"/>
        </w:rPr>
        <w:t>publications, and plans to further develop the project.</w:t>
      </w:r>
    </w:p>
    <w:p w14:paraId="5F80B342" w14:textId="77777777" w:rsidR="00101C14" w:rsidRPr="00101C14" w:rsidRDefault="00101C14" w:rsidP="00057706">
      <w:pPr>
        <w:numPr>
          <w:ilvl w:val="0"/>
          <w:numId w:val="5"/>
        </w:numPr>
        <w:autoSpaceDE w:val="0"/>
        <w:autoSpaceDN w:val="0"/>
        <w:adjustRightInd w:val="0"/>
        <w:spacing w:after="0" w:line="240" w:lineRule="auto"/>
        <w:ind w:left="720"/>
        <w:contextualSpacing/>
        <w:rPr>
          <w:rFonts w:ascii="Arial" w:eastAsia="Times New Roman" w:hAnsi="Arial" w:cs="Arial"/>
          <w:color w:val="000000"/>
          <w:sz w:val="20"/>
          <w:szCs w:val="20"/>
        </w:rPr>
      </w:pPr>
      <w:r w:rsidRPr="00101C14">
        <w:rPr>
          <w:rFonts w:ascii="Arial" w:eastAsia="Times New Roman" w:hAnsi="Arial" w:cs="Arial"/>
          <w:color w:val="000000"/>
          <w:sz w:val="20"/>
          <w:szCs w:val="20"/>
        </w:rPr>
        <w:t>Be prepared to give a presentation of research accomplished at a WWHF event if requested.</w:t>
      </w:r>
    </w:p>
    <w:p w14:paraId="6769E449" w14:textId="77777777" w:rsidR="00101C14" w:rsidRPr="00101C14" w:rsidRDefault="00101C14" w:rsidP="00101C14">
      <w:pPr>
        <w:autoSpaceDE w:val="0"/>
        <w:autoSpaceDN w:val="0"/>
        <w:adjustRightInd w:val="0"/>
        <w:spacing w:after="0" w:line="240" w:lineRule="auto"/>
        <w:rPr>
          <w:rFonts w:ascii="Arial" w:eastAsia="Times New Roman" w:hAnsi="Arial" w:cs="Arial"/>
          <w:color w:val="000000"/>
          <w:sz w:val="2"/>
          <w:szCs w:val="2"/>
        </w:rPr>
      </w:pPr>
      <w:r w:rsidRPr="00101C14">
        <w:rPr>
          <w:rFonts w:ascii="Arial" w:eastAsia="Times New Roman" w:hAnsi="Arial" w:cs="Arial"/>
          <w:b/>
          <w:color w:val="000000"/>
        </w:rPr>
        <w:br w:type="page"/>
      </w:r>
    </w:p>
    <w:p w14:paraId="6467A147" w14:textId="77777777" w:rsidR="00581E37" w:rsidRDefault="00581E37" w:rsidP="001E7589">
      <w:pPr>
        <w:autoSpaceDE w:val="0"/>
        <w:autoSpaceDN w:val="0"/>
        <w:adjustRightInd w:val="0"/>
        <w:ind w:left="-270"/>
        <w:rPr>
          <w:rFonts w:ascii="Arial" w:hAnsi="Arial" w:cs="Arial"/>
          <w:color w:val="000000"/>
        </w:rPr>
      </w:pPr>
    </w:p>
    <w:p w14:paraId="76A31C0C" w14:textId="77777777" w:rsidR="001E7589" w:rsidRPr="00581E37" w:rsidRDefault="00B65052" w:rsidP="001E7589">
      <w:pPr>
        <w:autoSpaceDE w:val="0"/>
        <w:autoSpaceDN w:val="0"/>
        <w:adjustRightInd w:val="0"/>
        <w:ind w:left="-270"/>
        <w:rPr>
          <w:rFonts w:ascii="Arial" w:hAnsi="Arial" w:cs="Arial"/>
          <w:color w:val="000000"/>
          <w:sz w:val="28"/>
          <w:szCs w:val="28"/>
        </w:rPr>
      </w:pPr>
      <w:r w:rsidRPr="00581E37">
        <w:rPr>
          <w:rFonts w:ascii="Arial" w:hAnsi="Arial" w:cs="Arial"/>
          <w:noProof/>
          <w:sz w:val="28"/>
          <w:szCs w:val="28"/>
        </w:rPr>
        <mc:AlternateContent>
          <mc:Choice Requires="wps">
            <w:drawing>
              <wp:anchor distT="0" distB="0" distL="114300" distR="114300" simplePos="0" relativeHeight="251658240" behindDoc="0" locked="0" layoutInCell="1" allowOverlap="1" wp14:anchorId="19334C8A" wp14:editId="600C04A6">
                <wp:simplePos x="0" y="0"/>
                <wp:positionH relativeFrom="column">
                  <wp:posOffset>-173355</wp:posOffset>
                </wp:positionH>
                <wp:positionV relativeFrom="paragraph">
                  <wp:posOffset>-407035</wp:posOffset>
                </wp:positionV>
                <wp:extent cx="2551430" cy="1697990"/>
                <wp:effectExtent l="0" t="254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69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B32F5" w14:textId="77777777" w:rsidR="00BC6C3D" w:rsidRDefault="00B65052" w:rsidP="00BC6C3D">
                            <w:r>
                              <w:rPr>
                                <w:noProof/>
                              </w:rPr>
                              <w:drawing>
                                <wp:inline distT="0" distB="0" distL="0" distR="0" wp14:anchorId="75C58EB4" wp14:editId="37007E96">
                                  <wp:extent cx="1934584" cy="1188720"/>
                                  <wp:effectExtent l="0" t="0" r="8890" b="0"/>
                                  <wp:docPr id="2" name="Picture 2"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584" cy="1188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334C8A" id="_x0000_s1027" type="#_x0000_t202" style="position:absolute;left:0;text-align:left;margin-left:-13.65pt;margin-top:-32.05pt;width:200.9pt;height:133.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" stroked="f">
                <v:textbox style="mso-fit-shape-to-text:t">
                  <w:txbxContent>
                    <w:p w14:paraId="29FB32F5" w14:textId="77777777" w:rsidR="00BC6C3D" w:rsidRDefault="00B65052" w:rsidP="00BC6C3D">
                      <w:r>
                        <w:rPr>
                          <w:noProof/>
                        </w:rPr>
                        <w:drawing>
                          <wp:inline distT="0" distB="0" distL="0" distR="0" wp14:anchorId="75C58EB4" wp14:editId="37007E96">
                            <wp:extent cx="1934584" cy="1188720"/>
                            <wp:effectExtent l="0" t="0" r="8890" b="0"/>
                            <wp:docPr id="2" name="Picture 2"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4584" cy="1188720"/>
                                    </a:xfrm>
                                    <a:prstGeom prst="rect">
                                      <a:avLst/>
                                    </a:prstGeom>
                                    <a:noFill/>
                                    <a:ln>
                                      <a:noFill/>
                                    </a:ln>
                                  </pic:spPr>
                                </pic:pic>
                              </a:graphicData>
                            </a:graphic>
                          </wp:inline>
                        </w:drawing>
                      </w:r>
                    </w:p>
                  </w:txbxContent>
                </v:textbox>
              </v:shape>
            </w:pict>
          </mc:Fallback>
        </mc:AlternateContent>
      </w:r>
    </w:p>
    <w:p w14:paraId="6A77F0D8" w14:textId="77777777" w:rsidR="00827864" w:rsidRPr="00581E37" w:rsidRDefault="001E7589" w:rsidP="00827864">
      <w:pPr>
        <w:autoSpaceDE w:val="0"/>
        <w:autoSpaceDN w:val="0"/>
        <w:adjustRightInd w:val="0"/>
        <w:spacing w:after="0" w:line="240" w:lineRule="auto"/>
        <w:jc w:val="right"/>
        <w:rPr>
          <w:rFonts w:ascii="Arial" w:hAnsi="Arial" w:cs="Arial"/>
          <w:b/>
          <w:color w:val="000000"/>
          <w:sz w:val="28"/>
          <w:szCs w:val="28"/>
        </w:rPr>
      </w:pPr>
      <w:r w:rsidRPr="00581E37">
        <w:rPr>
          <w:rFonts w:ascii="Arial" w:hAnsi="Arial" w:cs="Arial"/>
          <w:b/>
          <w:color w:val="000000"/>
          <w:sz w:val="28"/>
          <w:szCs w:val="28"/>
        </w:rPr>
        <w:t xml:space="preserve">Markos Family Breast Cancer </w:t>
      </w:r>
      <w:r w:rsidR="00581E37" w:rsidRPr="00581E37">
        <w:rPr>
          <w:rFonts w:ascii="Arial" w:hAnsi="Arial" w:cs="Arial"/>
          <w:b/>
          <w:color w:val="000000"/>
          <w:sz w:val="28"/>
          <w:szCs w:val="28"/>
        </w:rPr>
        <w:t>Woman Faculty Scholar</w:t>
      </w:r>
    </w:p>
    <w:p w14:paraId="165F6B4F" w14:textId="77777777" w:rsidR="001E7589" w:rsidRPr="00581E37" w:rsidRDefault="001E7589" w:rsidP="00827864">
      <w:pPr>
        <w:autoSpaceDE w:val="0"/>
        <w:autoSpaceDN w:val="0"/>
        <w:adjustRightInd w:val="0"/>
        <w:spacing w:after="0" w:line="240" w:lineRule="auto"/>
        <w:jc w:val="right"/>
        <w:rPr>
          <w:rFonts w:ascii="Arial" w:hAnsi="Arial" w:cs="Arial"/>
          <w:b/>
          <w:color w:val="000000"/>
          <w:sz w:val="28"/>
          <w:szCs w:val="28"/>
        </w:rPr>
      </w:pPr>
      <w:r w:rsidRPr="00581E37">
        <w:rPr>
          <w:rFonts w:ascii="Arial" w:hAnsi="Arial" w:cs="Arial"/>
          <w:b/>
          <w:color w:val="000000"/>
          <w:sz w:val="28"/>
          <w:szCs w:val="28"/>
        </w:rPr>
        <w:t>Applicant Information</w:t>
      </w:r>
      <w:r w:rsidR="00581E37" w:rsidRPr="00581E37">
        <w:rPr>
          <w:rFonts w:ascii="Arial" w:hAnsi="Arial" w:cs="Arial"/>
          <w:b/>
          <w:color w:val="000000"/>
          <w:sz w:val="28"/>
          <w:szCs w:val="28"/>
        </w:rPr>
        <w:t xml:space="preserve"> Page</w:t>
      </w:r>
    </w:p>
    <w:p w14:paraId="65A46B32" w14:textId="77777777" w:rsidR="001E7589" w:rsidRPr="00783E3D" w:rsidRDefault="001E7589" w:rsidP="00E8353F">
      <w:pPr>
        <w:autoSpaceDE w:val="0"/>
        <w:autoSpaceDN w:val="0"/>
        <w:adjustRightInd w:val="0"/>
        <w:jc w:val="center"/>
        <w:rPr>
          <w:rFonts w:ascii="Arial" w:hAnsi="Arial" w:cs="Arial"/>
          <w:color w:val="000000"/>
        </w:rPr>
      </w:pPr>
    </w:p>
    <w:p w14:paraId="6FB15186" w14:textId="77777777" w:rsidR="00581E37" w:rsidRPr="00581E37" w:rsidRDefault="00581E37" w:rsidP="00581E37">
      <w:pPr>
        <w:autoSpaceDE w:val="0"/>
        <w:autoSpaceDN w:val="0"/>
        <w:adjustRightInd w:val="0"/>
        <w:spacing w:after="0" w:line="240" w:lineRule="auto"/>
        <w:rPr>
          <w:rFonts w:ascii="Arial" w:eastAsia="Times New Roman" w:hAnsi="Arial" w:cs="Arial"/>
          <w:color w:val="000000"/>
          <w:sz w:val="24"/>
          <w:szCs w:val="24"/>
        </w:rPr>
      </w:pPr>
    </w:p>
    <w:p w14:paraId="00918542"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Name of Applicant: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9B1E6F4" w14:textId="77777777" w:rsidR="00581E37" w:rsidRPr="00581E37" w:rsidRDefault="00581E37" w:rsidP="00581E37">
      <w:pPr>
        <w:spacing w:after="0" w:line="240" w:lineRule="auto"/>
        <w:rPr>
          <w:rFonts w:ascii="Arial" w:eastAsia="Times New Roman" w:hAnsi="Arial" w:cs="Arial"/>
          <w:b/>
        </w:rPr>
      </w:pPr>
    </w:p>
    <w:p w14:paraId="68F5FE66"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Citizenship: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402D799A" w14:textId="77777777" w:rsidR="00581E37" w:rsidRPr="00581E37" w:rsidRDefault="00581E37" w:rsidP="00581E37">
      <w:pPr>
        <w:spacing w:after="0" w:line="240" w:lineRule="auto"/>
        <w:rPr>
          <w:rFonts w:ascii="Arial" w:eastAsia="Times New Roman" w:hAnsi="Arial" w:cs="Arial"/>
          <w:b/>
        </w:rPr>
      </w:pPr>
    </w:p>
    <w:p w14:paraId="2B9EEE06"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Degrees: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B1E374C" w14:textId="77777777" w:rsidR="00581E37" w:rsidRPr="00581E37" w:rsidRDefault="00581E37" w:rsidP="00581E37">
      <w:pPr>
        <w:spacing w:after="0" w:line="240" w:lineRule="auto"/>
        <w:rPr>
          <w:rFonts w:ascii="Arial" w:eastAsia="Times New Roman" w:hAnsi="Arial" w:cs="Arial"/>
          <w:b/>
        </w:rPr>
      </w:pPr>
    </w:p>
    <w:p w14:paraId="213C0D4B"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Position Title and Department: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17D6AFF2" w14:textId="77777777" w:rsidR="00581E37" w:rsidRPr="00581E37" w:rsidRDefault="00581E37" w:rsidP="00581E37">
      <w:pPr>
        <w:spacing w:after="0" w:line="240" w:lineRule="auto"/>
        <w:rPr>
          <w:rFonts w:ascii="Arial" w:eastAsia="Times New Roman" w:hAnsi="Arial" w:cs="Arial"/>
          <w:b/>
        </w:rPr>
      </w:pPr>
    </w:p>
    <w:p w14:paraId="22288526"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Campus Mailing Address: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788B90E" w14:textId="77777777" w:rsidR="00581E37" w:rsidRPr="00581E37" w:rsidRDefault="00581E37" w:rsidP="00581E37">
      <w:pPr>
        <w:spacing w:after="0" w:line="240" w:lineRule="auto"/>
        <w:rPr>
          <w:rFonts w:ascii="Arial" w:eastAsia="Times New Roman" w:hAnsi="Arial" w:cs="Arial"/>
          <w:b/>
        </w:rPr>
      </w:pPr>
    </w:p>
    <w:p w14:paraId="2330150C" w14:textId="77777777" w:rsidR="00581E37" w:rsidRPr="00581E37" w:rsidRDefault="00581E37" w:rsidP="00581E37">
      <w:pPr>
        <w:spacing w:after="0" w:line="240" w:lineRule="auto"/>
        <w:rPr>
          <w:rFonts w:ascii="Arial" w:eastAsia="Times New Roman" w:hAnsi="Arial" w:cs="Arial"/>
          <w:b/>
          <w:u w:val="single"/>
        </w:rPr>
      </w:pPr>
      <w:r w:rsidRPr="00581E37">
        <w:rPr>
          <w:rFonts w:ascii="Arial" w:eastAsia="Times New Roman" w:hAnsi="Arial" w:cs="Arial"/>
          <w:b/>
        </w:rPr>
        <w:t xml:space="preserve">Telephone: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r w:rsidRPr="00581E37">
        <w:rPr>
          <w:rFonts w:ascii="Arial" w:eastAsia="Times New Roman" w:hAnsi="Arial" w:cs="Arial"/>
          <w:b/>
        </w:rPr>
        <w:tab/>
        <w:t xml:space="preserve">Fax: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6A4215D" w14:textId="77777777" w:rsidR="00581E37" w:rsidRPr="00581E37" w:rsidRDefault="00581E37" w:rsidP="00581E37">
      <w:pPr>
        <w:spacing w:after="0" w:line="240" w:lineRule="auto"/>
        <w:rPr>
          <w:rFonts w:ascii="Arial" w:eastAsia="Times New Roman" w:hAnsi="Arial" w:cs="Arial"/>
          <w:b/>
        </w:rPr>
      </w:pPr>
    </w:p>
    <w:p w14:paraId="61A0A282"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Email: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A873821" w14:textId="77777777" w:rsidR="00581E37" w:rsidRPr="00581E37" w:rsidRDefault="00581E37" w:rsidP="00581E37">
      <w:pPr>
        <w:spacing w:after="0" w:line="240" w:lineRule="auto"/>
        <w:rPr>
          <w:rFonts w:ascii="Arial" w:eastAsia="Times New Roman" w:hAnsi="Arial" w:cs="Arial"/>
          <w:b/>
        </w:rPr>
      </w:pPr>
    </w:p>
    <w:p w14:paraId="60814133"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Department, Division or Academic Unit: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59AF1AFE" w14:textId="77777777" w:rsidR="00581E37" w:rsidRPr="00581E37" w:rsidRDefault="00581E37" w:rsidP="00581E37">
      <w:pPr>
        <w:spacing w:after="0" w:line="240" w:lineRule="auto"/>
        <w:rPr>
          <w:rFonts w:ascii="Arial" w:eastAsia="Times New Roman" w:hAnsi="Arial" w:cs="Arial"/>
          <w:b/>
        </w:rPr>
      </w:pPr>
    </w:p>
    <w:p w14:paraId="2DAB5778"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rPr>
      </w:pPr>
      <w:r w:rsidRPr="00581E37">
        <w:rPr>
          <w:rFonts w:ascii="Arial" w:eastAsia="Times New Roman" w:hAnsi="Arial" w:cs="Arial"/>
          <w:b/>
        </w:rPr>
        <w:t xml:space="preserve">Department Dean or Chair: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21475E3A" w14:textId="77777777" w:rsidR="00581E37" w:rsidRPr="00581E37" w:rsidRDefault="00581E37" w:rsidP="00581E37">
      <w:pPr>
        <w:spacing w:after="0" w:line="240" w:lineRule="auto"/>
        <w:rPr>
          <w:rFonts w:ascii="Arial" w:eastAsia="Times New Roman" w:hAnsi="Arial" w:cs="Arial"/>
          <w:b/>
        </w:rPr>
      </w:pPr>
    </w:p>
    <w:p w14:paraId="49F6A36C"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Institution: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15E84399" w14:textId="77777777" w:rsidR="00581E37" w:rsidRPr="00581E37" w:rsidRDefault="00581E37" w:rsidP="00581E37">
      <w:pPr>
        <w:spacing w:after="0" w:line="240" w:lineRule="auto"/>
        <w:rPr>
          <w:rFonts w:ascii="Arial" w:eastAsia="Times New Roman" w:hAnsi="Arial" w:cs="Arial"/>
          <w:b/>
        </w:rPr>
      </w:pPr>
    </w:p>
    <w:p w14:paraId="0A760480"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rPr>
      </w:pPr>
      <w:r w:rsidRPr="00581E37">
        <w:rPr>
          <w:rFonts w:ascii="Arial" w:eastAsia="Times New Roman" w:hAnsi="Arial" w:cs="Arial"/>
          <w:b/>
        </w:rPr>
        <w:t xml:space="preserve">Address: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C9753A7" w14:textId="77777777" w:rsidR="00581E37" w:rsidRPr="00581E37" w:rsidRDefault="00581E37" w:rsidP="00581E37">
      <w:pPr>
        <w:spacing w:after="0" w:line="240" w:lineRule="auto"/>
        <w:rPr>
          <w:rFonts w:ascii="Arial" w:eastAsia="Times New Roman" w:hAnsi="Arial" w:cs="Arial"/>
          <w:b/>
        </w:rPr>
      </w:pPr>
    </w:p>
    <w:p w14:paraId="04710D81"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 xml:space="preserve">Telephone of Chair or Dean: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001FCDA2"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p>
    <w:p w14:paraId="5F206311" w14:textId="77777777"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p>
    <w:p w14:paraId="78856B40" w14:textId="77777777" w:rsidR="00581E37" w:rsidRPr="00581E37" w:rsidRDefault="00581E37" w:rsidP="00581E37">
      <w:pPr>
        <w:autoSpaceDE w:val="0"/>
        <w:autoSpaceDN w:val="0"/>
        <w:adjustRightInd w:val="0"/>
        <w:spacing w:after="0" w:line="240" w:lineRule="auto"/>
        <w:rPr>
          <w:rFonts w:ascii="Arial" w:eastAsia="Times New Roman" w:hAnsi="Arial" w:cs="Arial"/>
          <w:b/>
          <w:u w:val="single"/>
        </w:rPr>
      </w:pPr>
      <w:r w:rsidRPr="00581E37">
        <w:rPr>
          <w:rFonts w:ascii="Arial" w:eastAsia="Times New Roman" w:hAnsi="Arial" w:cs="Arial"/>
          <w:b/>
          <w:color w:val="000000"/>
        </w:rPr>
        <w:t xml:space="preserve">Proposed Research Project </w:t>
      </w:r>
      <w:r w:rsidRPr="00581E37">
        <w:rPr>
          <w:rFonts w:ascii="Arial" w:eastAsia="Times New Roman" w:hAnsi="Arial" w:cs="Arial"/>
          <w:b/>
        </w:rPr>
        <w:t xml:space="preserve">Title: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317069F1" w14:textId="77777777" w:rsidR="00581E37" w:rsidRPr="00581E37" w:rsidRDefault="00581E37" w:rsidP="00581E37">
      <w:pPr>
        <w:spacing w:after="0" w:line="240" w:lineRule="auto"/>
        <w:rPr>
          <w:rFonts w:ascii="Arial" w:eastAsia="Times New Roman" w:hAnsi="Arial" w:cs="Arial"/>
          <w:b/>
        </w:rPr>
      </w:pPr>
    </w:p>
    <w:p w14:paraId="409D0769" w14:textId="23DD5556"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bookmarkStart w:id="2" w:name="OLE_LINK1"/>
      <w:r w:rsidRPr="00581E37">
        <w:rPr>
          <w:rFonts w:ascii="Arial" w:eastAsia="Times New Roman" w:hAnsi="Arial" w:cs="Arial"/>
          <w:b/>
        </w:rPr>
        <w:t>Begin Date (suggested 10/01/</w:t>
      </w:r>
      <w:r w:rsidR="00967559">
        <w:rPr>
          <w:rFonts w:ascii="Arial" w:eastAsia="Times New Roman" w:hAnsi="Arial" w:cs="Arial"/>
          <w:b/>
        </w:rPr>
        <w:t>20</w:t>
      </w:r>
      <w:r w:rsidRPr="00581E37">
        <w:rPr>
          <w:rFonts w:ascii="Arial" w:eastAsia="Times New Roman" w:hAnsi="Arial" w:cs="Arial"/>
          <w:b/>
        </w:rPr>
        <w:t xml:space="preserv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63321E36" w14:textId="77777777" w:rsidR="00581E37" w:rsidRPr="00581E37" w:rsidRDefault="00581E37" w:rsidP="00581E37">
      <w:pPr>
        <w:spacing w:after="0" w:line="240" w:lineRule="auto"/>
        <w:rPr>
          <w:rFonts w:ascii="Arial" w:eastAsia="Times New Roman" w:hAnsi="Arial" w:cs="Arial"/>
          <w:b/>
        </w:rPr>
      </w:pPr>
    </w:p>
    <w:bookmarkEnd w:id="2"/>
    <w:p w14:paraId="14BDDA02" w14:textId="249B0164" w:rsidR="00581E37" w:rsidRPr="00581E37" w:rsidRDefault="00581E37" w:rsidP="00581E37">
      <w:pPr>
        <w:tabs>
          <w:tab w:val="left" w:pos="2160"/>
          <w:tab w:val="left" w:pos="3600"/>
          <w:tab w:val="left" w:pos="6120"/>
        </w:tabs>
        <w:spacing w:after="0" w:line="240" w:lineRule="auto"/>
        <w:rPr>
          <w:rFonts w:ascii="Arial" w:eastAsia="Times New Roman" w:hAnsi="Arial" w:cs="Arial"/>
          <w:b/>
          <w:u w:val="single"/>
        </w:rPr>
      </w:pPr>
      <w:r w:rsidRPr="00581E37">
        <w:rPr>
          <w:rFonts w:ascii="Arial" w:eastAsia="Times New Roman" w:hAnsi="Arial" w:cs="Arial"/>
          <w:b/>
        </w:rPr>
        <w:t>End Date (suggested 09/30/</w:t>
      </w:r>
      <w:r w:rsidR="00967559">
        <w:rPr>
          <w:rFonts w:ascii="Arial" w:eastAsia="Times New Roman" w:hAnsi="Arial" w:cs="Arial"/>
          <w:b/>
        </w:rPr>
        <w:t>22</w:t>
      </w:r>
      <w:r w:rsidRPr="00581E37">
        <w:rPr>
          <w:rFonts w:ascii="Arial" w:eastAsia="Times New Roman" w:hAnsi="Arial" w:cs="Arial"/>
          <w:b/>
        </w:rPr>
        <w:t xml:space="preserve">):  </w:t>
      </w:r>
      <w:r w:rsidRPr="00581E37">
        <w:rPr>
          <w:rFonts w:ascii="Arial" w:eastAsia="Times New Roman" w:hAnsi="Arial" w:cs="Arial"/>
        </w:rPr>
        <w:fldChar w:fldCharType="begin">
          <w:ffData>
            <w:name w:val="Text1"/>
            <w:enabled/>
            <w:calcOnExit/>
            <w:textInput/>
          </w:ffData>
        </w:fldChar>
      </w:r>
      <w:r w:rsidRPr="00581E37">
        <w:rPr>
          <w:rFonts w:ascii="Arial" w:eastAsia="Times New Roman" w:hAnsi="Arial" w:cs="Arial"/>
        </w:rPr>
        <w:instrText xml:space="preserve"> FORMTEXT </w:instrText>
      </w:r>
      <w:r w:rsidRPr="00581E37">
        <w:rPr>
          <w:rFonts w:ascii="Arial" w:eastAsia="Times New Roman" w:hAnsi="Arial" w:cs="Arial"/>
        </w:rPr>
      </w:r>
      <w:r w:rsidRPr="00581E37">
        <w:rPr>
          <w:rFonts w:ascii="Arial" w:eastAsia="Times New Roman" w:hAnsi="Arial" w:cs="Arial"/>
        </w:rPr>
        <w:fldChar w:fldCharType="separate"/>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noProof/>
        </w:rPr>
        <w:t> </w:t>
      </w:r>
      <w:r w:rsidRPr="00581E37">
        <w:rPr>
          <w:rFonts w:ascii="Arial" w:eastAsia="Times New Roman" w:hAnsi="Arial" w:cs="Arial"/>
        </w:rPr>
        <w:fldChar w:fldCharType="end"/>
      </w:r>
    </w:p>
    <w:p w14:paraId="526130C7" w14:textId="77777777" w:rsidR="00581E37" w:rsidRPr="00581E37" w:rsidRDefault="00581E37" w:rsidP="00581E37">
      <w:pPr>
        <w:spacing w:after="0" w:line="240" w:lineRule="auto"/>
        <w:rPr>
          <w:rFonts w:ascii="Arial" w:eastAsia="Times New Roman" w:hAnsi="Arial" w:cs="Arial"/>
          <w:b/>
        </w:rPr>
      </w:pPr>
    </w:p>
    <w:p w14:paraId="75992904" w14:textId="77777777" w:rsidR="00057706" w:rsidRPr="00057706" w:rsidRDefault="00057706" w:rsidP="00057706">
      <w:pPr>
        <w:tabs>
          <w:tab w:val="left" w:pos="2250"/>
          <w:tab w:val="left" w:pos="3240"/>
          <w:tab w:val="left" w:pos="4320"/>
          <w:tab w:val="left" w:pos="6120"/>
        </w:tabs>
        <w:autoSpaceDE w:val="0"/>
        <w:autoSpaceDN w:val="0"/>
        <w:adjustRightInd w:val="0"/>
        <w:rPr>
          <w:rFonts w:ascii="Arial" w:hAnsi="Arial" w:cs="Arial"/>
          <w:b/>
          <w:u w:val="single"/>
        </w:rPr>
      </w:pPr>
      <w:bookmarkStart w:id="3" w:name="OLE_LINK3"/>
      <w:r w:rsidRPr="00057706">
        <w:rPr>
          <w:rFonts w:ascii="Arial" w:hAnsi="Arial" w:cs="Arial"/>
          <w:b/>
        </w:rPr>
        <w:t>Human Subjects:</w:t>
      </w:r>
      <w:r w:rsidRPr="00057706">
        <w:rPr>
          <w:rFonts w:ascii="Arial" w:hAnsi="Arial" w:cs="Arial"/>
          <w:b/>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AD10A7">
        <w:rPr>
          <w:rFonts w:ascii="Arial" w:hAnsi="Arial" w:cs="Arial"/>
        </w:rPr>
      </w:r>
      <w:r w:rsidR="00AD10A7">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No</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AD10A7">
        <w:rPr>
          <w:rFonts w:ascii="Arial" w:hAnsi="Arial" w:cs="Arial"/>
        </w:rPr>
      </w:r>
      <w:r w:rsidR="00AD10A7">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Yes</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AD10A7">
        <w:rPr>
          <w:rFonts w:ascii="Arial" w:hAnsi="Arial" w:cs="Arial"/>
        </w:rPr>
      </w:r>
      <w:r w:rsidR="00AD10A7">
        <w:rPr>
          <w:rFonts w:ascii="Arial" w:hAnsi="Arial" w:cs="Arial"/>
        </w:rPr>
        <w:fldChar w:fldCharType="separate"/>
      </w:r>
      <w:r w:rsidRPr="00057706">
        <w:rPr>
          <w:rFonts w:ascii="Arial" w:hAnsi="Arial" w:cs="Arial"/>
        </w:rPr>
        <w:fldChar w:fldCharType="end"/>
      </w:r>
      <w:r w:rsidRPr="00057706">
        <w:rPr>
          <w:rFonts w:ascii="Arial" w:hAnsi="Arial" w:cs="Arial"/>
        </w:rPr>
        <w:t xml:space="preserve">  Pending</w:t>
      </w:r>
      <w:r w:rsidRPr="00057706">
        <w:rPr>
          <w:rFonts w:ascii="Arial" w:hAnsi="Arial" w:cs="Arial"/>
        </w:rPr>
        <w:tab/>
      </w:r>
      <w:r w:rsidRPr="00057706">
        <w:rPr>
          <w:rFonts w:ascii="Arial" w:hAnsi="Arial" w:cs="Arial"/>
          <w:b/>
        </w:rPr>
        <w:t xml:space="preserve">IRB Approval Date:  </w:t>
      </w:r>
      <w:r w:rsidRPr="00057706">
        <w:rPr>
          <w:rFonts w:ascii="Arial" w:hAnsi="Arial" w:cs="Arial"/>
        </w:rPr>
        <w:fldChar w:fldCharType="begin">
          <w:ffData>
            <w:name w:val="Text1"/>
            <w:enabled/>
            <w:calcOnExit/>
            <w:textInput/>
          </w:ffData>
        </w:fldChar>
      </w:r>
      <w:r w:rsidRPr="00057706">
        <w:rPr>
          <w:rFonts w:ascii="Arial" w:hAnsi="Arial" w:cs="Arial"/>
        </w:rPr>
        <w:instrText xml:space="preserve"> FORMTEXT </w:instrText>
      </w:r>
      <w:r w:rsidRPr="00057706">
        <w:rPr>
          <w:rFonts w:ascii="Arial" w:hAnsi="Arial" w:cs="Arial"/>
        </w:rPr>
      </w:r>
      <w:r w:rsidRPr="00057706">
        <w:rPr>
          <w:rFonts w:ascii="Arial" w:hAnsi="Arial" w:cs="Arial"/>
        </w:rPr>
        <w:fldChar w:fldCharType="separate"/>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rPr>
        <w:fldChar w:fldCharType="end"/>
      </w:r>
    </w:p>
    <w:bookmarkEnd w:id="3"/>
    <w:p w14:paraId="0FC77FC8" w14:textId="77777777" w:rsidR="00057706" w:rsidRPr="00057706" w:rsidRDefault="00057706" w:rsidP="00057706">
      <w:pPr>
        <w:tabs>
          <w:tab w:val="left" w:pos="2250"/>
          <w:tab w:val="left" w:pos="3240"/>
          <w:tab w:val="left" w:pos="4320"/>
          <w:tab w:val="left" w:pos="6120"/>
        </w:tabs>
        <w:autoSpaceDE w:val="0"/>
        <w:autoSpaceDN w:val="0"/>
        <w:adjustRightInd w:val="0"/>
        <w:spacing w:before="240"/>
        <w:rPr>
          <w:rFonts w:ascii="Arial" w:hAnsi="Arial" w:cs="Arial"/>
          <w:b/>
          <w:u w:val="single"/>
        </w:rPr>
      </w:pPr>
      <w:r w:rsidRPr="00057706">
        <w:rPr>
          <w:rFonts w:ascii="Arial" w:hAnsi="Arial" w:cs="Arial"/>
          <w:b/>
        </w:rPr>
        <w:t>Vertebrate Animals:</w:t>
      </w:r>
      <w:r w:rsidRPr="00057706">
        <w:rPr>
          <w:rFonts w:ascii="Arial" w:hAnsi="Arial" w:cs="Arial"/>
          <w:b/>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AD10A7">
        <w:rPr>
          <w:rFonts w:ascii="Arial" w:hAnsi="Arial" w:cs="Arial"/>
        </w:rPr>
      </w:r>
      <w:r w:rsidR="00AD10A7">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No</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AD10A7">
        <w:rPr>
          <w:rFonts w:ascii="Arial" w:hAnsi="Arial" w:cs="Arial"/>
        </w:rPr>
      </w:r>
      <w:r w:rsidR="00AD10A7">
        <w:rPr>
          <w:rFonts w:ascii="Arial" w:hAnsi="Arial" w:cs="Arial"/>
        </w:rPr>
        <w:fldChar w:fldCharType="separate"/>
      </w:r>
      <w:r w:rsidRPr="00057706">
        <w:rPr>
          <w:rFonts w:ascii="Arial" w:hAnsi="Arial" w:cs="Arial"/>
        </w:rPr>
        <w:fldChar w:fldCharType="end"/>
      </w:r>
      <w:r w:rsidRPr="00057706">
        <w:rPr>
          <w:rFonts w:ascii="Arial" w:hAnsi="Arial" w:cs="Arial"/>
        </w:rPr>
        <w:t xml:space="preserve">  </w:t>
      </w:r>
      <w:r w:rsidRPr="00057706">
        <w:rPr>
          <w:rFonts w:ascii="Arial" w:hAnsi="Arial" w:cs="Arial"/>
          <w:color w:val="000000"/>
        </w:rPr>
        <w:t>Yes</w:t>
      </w:r>
      <w:r w:rsidRPr="00057706">
        <w:rPr>
          <w:rFonts w:ascii="Arial" w:hAnsi="Arial" w:cs="Arial"/>
          <w:color w:val="000000"/>
        </w:rPr>
        <w:tab/>
      </w:r>
      <w:r w:rsidRPr="00057706">
        <w:rPr>
          <w:rFonts w:ascii="Arial" w:hAnsi="Arial" w:cs="Arial"/>
        </w:rPr>
        <w:fldChar w:fldCharType="begin">
          <w:ffData>
            <w:name w:val=""/>
            <w:enabled/>
            <w:calcOnExit w:val="0"/>
            <w:checkBox>
              <w:sizeAuto/>
              <w:default w:val="0"/>
              <w:checked w:val="0"/>
            </w:checkBox>
          </w:ffData>
        </w:fldChar>
      </w:r>
      <w:r w:rsidRPr="00057706">
        <w:rPr>
          <w:rFonts w:ascii="Arial" w:hAnsi="Arial" w:cs="Arial"/>
        </w:rPr>
        <w:instrText xml:space="preserve"> FORMCHECKBOX </w:instrText>
      </w:r>
      <w:r w:rsidR="00AD10A7">
        <w:rPr>
          <w:rFonts w:ascii="Arial" w:hAnsi="Arial" w:cs="Arial"/>
        </w:rPr>
      </w:r>
      <w:r w:rsidR="00AD10A7">
        <w:rPr>
          <w:rFonts w:ascii="Arial" w:hAnsi="Arial" w:cs="Arial"/>
        </w:rPr>
        <w:fldChar w:fldCharType="separate"/>
      </w:r>
      <w:r w:rsidRPr="00057706">
        <w:rPr>
          <w:rFonts w:ascii="Arial" w:hAnsi="Arial" w:cs="Arial"/>
        </w:rPr>
        <w:fldChar w:fldCharType="end"/>
      </w:r>
      <w:r w:rsidRPr="00057706">
        <w:rPr>
          <w:rFonts w:ascii="Arial" w:hAnsi="Arial" w:cs="Arial"/>
        </w:rPr>
        <w:t xml:space="preserve">  Pending</w:t>
      </w:r>
      <w:r w:rsidRPr="00057706">
        <w:rPr>
          <w:rFonts w:ascii="Arial" w:hAnsi="Arial" w:cs="Arial"/>
        </w:rPr>
        <w:tab/>
      </w:r>
      <w:r w:rsidRPr="00057706">
        <w:rPr>
          <w:rFonts w:ascii="Arial" w:hAnsi="Arial" w:cs="Arial"/>
          <w:b/>
        </w:rPr>
        <w:t xml:space="preserve">IACUC Approval Date:  </w:t>
      </w:r>
      <w:r w:rsidRPr="00057706">
        <w:rPr>
          <w:rFonts w:ascii="Arial" w:hAnsi="Arial" w:cs="Arial"/>
        </w:rPr>
        <w:fldChar w:fldCharType="begin">
          <w:ffData>
            <w:name w:val="Text1"/>
            <w:enabled/>
            <w:calcOnExit/>
            <w:textInput/>
          </w:ffData>
        </w:fldChar>
      </w:r>
      <w:r w:rsidRPr="00057706">
        <w:rPr>
          <w:rFonts w:ascii="Arial" w:hAnsi="Arial" w:cs="Arial"/>
        </w:rPr>
        <w:instrText xml:space="preserve"> FORMTEXT </w:instrText>
      </w:r>
      <w:r w:rsidRPr="00057706">
        <w:rPr>
          <w:rFonts w:ascii="Arial" w:hAnsi="Arial" w:cs="Arial"/>
        </w:rPr>
      </w:r>
      <w:r w:rsidRPr="00057706">
        <w:rPr>
          <w:rFonts w:ascii="Arial" w:hAnsi="Arial" w:cs="Arial"/>
        </w:rPr>
        <w:fldChar w:fldCharType="separate"/>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noProof/>
        </w:rPr>
        <w:t> </w:t>
      </w:r>
      <w:r w:rsidRPr="00057706">
        <w:rPr>
          <w:rFonts w:ascii="Arial" w:hAnsi="Arial" w:cs="Arial"/>
        </w:rPr>
        <w:fldChar w:fldCharType="end"/>
      </w:r>
    </w:p>
    <w:p w14:paraId="737DE2E9" w14:textId="77777777" w:rsidR="00581E37" w:rsidRPr="00581E37" w:rsidRDefault="00581E37" w:rsidP="00581E37">
      <w:pPr>
        <w:spacing w:after="0" w:line="240" w:lineRule="auto"/>
        <w:rPr>
          <w:rFonts w:ascii="Arial" w:eastAsia="Times New Roman" w:hAnsi="Arial" w:cs="Arial"/>
          <w:b/>
        </w:rPr>
      </w:pPr>
    </w:p>
    <w:sectPr w:rsidR="00581E37" w:rsidRPr="00581E37" w:rsidSect="00BC6C3D">
      <w:footerReference w:type="default" r:id="rId13"/>
      <w:pgSz w:w="12240" w:h="15840"/>
      <w:pgMar w:top="630" w:right="900" w:bottom="990" w:left="900"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1B01" w14:textId="77777777" w:rsidR="009B5DEC" w:rsidRDefault="009B5DEC" w:rsidP="00096E76">
      <w:pPr>
        <w:spacing w:after="0" w:line="240" w:lineRule="auto"/>
      </w:pPr>
      <w:r>
        <w:separator/>
      </w:r>
    </w:p>
  </w:endnote>
  <w:endnote w:type="continuationSeparator" w:id="0">
    <w:p w14:paraId="74E94487" w14:textId="77777777" w:rsidR="009B5DEC" w:rsidRDefault="009B5DEC" w:rsidP="0009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OpenFac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1267" w14:textId="77777777" w:rsidR="00964B28" w:rsidRPr="00EC0EB2" w:rsidRDefault="00964B28" w:rsidP="00096E76">
    <w:pPr>
      <w:pStyle w:val="Footer"/>
      <w:ind w:left="-1080" w:right="-1080"/>
      <w:jc w:val="center"/>
      <w:rPr>
        <w:rFonts w:ascii="Arial" w:hAnsi="Arial" w:cs="Arial"/>
        <w:color w:val="555375"/>
        <w:sz w:val="18"/>
        <w:szCs w:val="18"/>
      </w:rPr>
    </w:pPr>
    <w:r w:rsidRPr="00EC0EB2">
      <w:rPr>
        <w:rFonts w:ascii="Arial" w:hAnsi="Arial" w:cs="Arial"/>
        <w:color w:val="555375"/>
        <w:sz w:val="18"/>
        <w:szCs w:val="18"/>
      </w:rPr>
      <w:t>2503 Todd Dr</w:t>
    </w:r>
    <w:r>
      <w:rPr>
        <w:rFonts w:ascii="Arial" w:hAnsi="Arial" w:cs="Arial"/>
        <w:color w:val="555375"/>
        <w:sz w:val="18"/>
        <w:szCs w:val="18"/>
      </w:rPr>
      <w:t>ive</w:t>
    </w:r>
    <w:r w:rsidRPr="00EC0EB2">
      <w:rPr>
        <w:rFonts w:ascii="Arial" w:hAnsi="Arial" w:cs="Arial"/>
        <w:color w:val="555375"/>
        <w:sz w:val="18"/>
        <w:szCs w:val="18"/>
      </w:rPr>
      <w:t>, Madison, WI</w:t>
    </w:r>
    <w:r>
      <w:rPr>
        <w:rFonts w:ascii="Arial" w:hAnsi="Arial" w:cs="Arial"/>
        <w:color w:val="555375"/>
        <w:sz w:val="18"/>
        <w:szCs w:val="18"/>
      </w:rPr>
      <w:t xml:space="preserve"> </w:t>
    </w:r>
    <w:r w:rsidRPr="00EC0EB2">
      <w:rPr>
        <w:rFonts w:ascii="Arial" w:hAnsi="Arial" w:cs="Arial"/>
        <w:color w:val="555375"/>
        <w:sz w:val="18"/>
        <w:szCs w:val="18"/>
      </w:rPr>
      <w:t xml:space="preserve"> 53713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608.251.1675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800.448.5148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FAX 608.251.4136 </w:t>
    </w:r>
    <w:r w:rsidRPr="00EC0EB2">
      <w:rPr>
        <w:rFonts w:ascii="Arial" w:hAnsi="Arial" w:cs="Arial"/>
        <w:color w:val="555375"/>
        <w:sz w:val="18"/>
        <w:szCs w:val="18"/>
      </w:rPr>
      <w:sym w:font="Wingdings" w:char="F09F"/>
    </w:r>
    <w:r w:rsidRPr="00EC0EB2">
      <w:rPr>
        <w:rFonts w:ascii="Arial" w:hAnsi="Arial" w:cs="Arial"/>
        <w:color w:val="555375"/>
        <w:sz w:val="18"/>
        <w:szCs w:val="18"/>
      </w:rPr>
      <w:t xml:space="preserve"> www.wwhf.org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BA14" w14:textId="77777777" w:rsidR="009B5DEC" w:rsidRDefault="009B5DEC" w:rsidP="00096E76">
      <w:pPr>
        <w:spacing w:after="0" w:line="240" w:lineRule="auto"/>
      </w:pPr>
      <w:r>
        <w:separator/>
      </w:r>
    </w:p>
  </w:footnote>
  <w:footnote w:type="continuationSeparator" w:id="0">
    <w:p w14:paraId="6DB733BE" w14:textId="77777777" w:rsidR="009B5DEC" w:rsidRDefault="009B5DEC" w:rsidP="00096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4F78"/>
    <w:multiLevelType w:val="hybridMultilevel"/>
    <w:tmpl w:val="CCE4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10689"/>
    <w:multiLevelType w:val="hybridMultilevel"/>
    <w:tmpl w:val="5B9A79F2"/>
    <w:lvl w:ilvl="0" w:tplc="6E62FFF8">
      <w:start w:val="1"/>
      <w:numFmt w:val="upperLetter"/>
      <w:lvlText w:val="%1."/>
      <w:lvlJc w:val="left"/>
      <w:pPr>
        <w:ind w:left="-270" w:hanging="360"/>
      </w:pPr>
      <w:rPr>
        <w:rFonts w:cs="CaslonOpenFace"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4BB4605"/>
    <w:multiLevelType w:val="hybridMultilevel"/>
    <w:tmpl w:val="B742F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4C71E5"/>
    <w:multiLevelType w:val="hybridMultilevel"/>
    <w:tmpl w:val="38906894"/>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4" w15:restartNumberingAfterBreak="0">
    <w:nsid w:val="6B4B77D6"/>
    <w:multiLevelType w:val="hybridMultilevel"/>
    <w:tmpl w:val="31F6FD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0679356">
    <w:abstractNumId w:val="0"/>
  </w:num>
  <w:num w:numId="2" w16cid:durableId="1819882770">
    <w:abstractNumId w:val="2"/>
  </w:num>
  <w:num w:numId="3" w16cid:durableId="981539627">
    <w:abstractNumId w:val="1"/>
  </w:num>
  <w:num w:numId="4" w16cid:durableId="1852912952">
    <w:abstractNumId w:val="4"/>
  </w:num>
  <w:num w:numId="5" w16cid:durableId="156383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AC"/>
    <w:rsid w:val="000042F6"/>
    <w:rsid w:val="00057706"/>
    <w:rsid w:val="000905A9"/>
    <w:rsid w:val="00096E76"/>
    <w:rsid w:val="000B0C36"/>
    <w:rsid w:val="000C3F49"/>
    <w:rsid w:val="000F4578"/>
    <w:rsid w:val="00101C14"/>
    <w:rsid w:val="0014662F"/>
    <w:rsid w:val="0018511C"/>
    <w:rsid w:val="00194EBF"/>
    <w:rsid w:val="001E7589"/>
    <w:rsid w:val="001F6AB7"/>
    <w:rsid w:val="002174D4"/>
    <w:rsid w:val="002349A8"/>
    <w:rsid w:val="002903F7"/>
    <w:rsid w:val="002A6EBC"/>
    <w:rsid w:val="002C12FB"/>
    <w:rsid w:val="003E6077"/>
    <w:rsid w:val="0041508A"/>
    <w:rsid w:val="004314F5"/>
    <w:rsid w:val="00474FE5"/>
    <w:rsid w:val="00493669"/>
    <w:rsid w:val="00493C1C"/>
    <w:rsid w:val="004D4BFB"/>
    <w:rsid w:val="00520F53"/>
    <w:rsid w:val="00543947"/>
    <w:rsid w:val="00581E37"/>
    <w:rsid w:val="005A5CCE"/>
    <w:rsid w:val="00662F35"/>
    <w:rsid w:val="006D4836"/>
    <w:rsid w:val="007123A3"/>
    <w:rsid w:val="0076499D"/>
    <w:rsid w:val="00776B1D"/>
    <w:rsid w:val="00783E3D"/>
    <w:rsid w:val="007B0923"/>
    <w:rsid w:val="007B395C"/>
    <w:rsid w:val="007B55D8"/>
    <w:rsid w:val="007D46F8"/>
    <w:rsid w:val="00827864"/>
    <w:rsid w:val="00850A76"/>
    <w:rsid w:val="008630F2"/>
    <w:rsid w:val="008652B7"/>
    <w:rsid w:val="008F23AC"/>
    <w:rsid w:val="00917BFF"/>
    <w:rsid w:val="00922F80"/>
    <w:rsid w:val="00961AEF"/>
    <w:rsid w:val="00964B28"/>
    <w:rsid w:val="00967559"/>
    <w:rsid w:val="009B5DEC"/>
    <w:rsid w:val="009C5E1B"/>
    <w:rsid w:val="009E5D9F"/>
    <w:rsid w:val="00A13DD7"/>
    <w:rsid w:val="00A67000"/>
    <w:rsid w:val="00AC7032"/>
    <w:rsid w:val="00AD10A7"/>
    <w:rsid w:val="00AD5EA0"/>
    <w:rsid w:val="00AF630C"/>
    <w:rsid w:val="00B65052"/>
    <w:rsid w:val="00BA4636"/>
    <w:rsid w:val="00BC6C3D"/>
    <w:rsid w:val="00D21EAF"/>
    <w:rsid w:val="00D45CFD"/>
    <w:rsid w:val="00D7759C"/>
    <w:rsid w:val="00D778FA"/>
    <w:rsid w:val="00D8193B"/>
    <w:rsid w:val="00DC7C9B"/>
    <w:rsid w:val="00DD2DA3"/>
    <w:rsid w:val="00E8353F"/>
    <w:rsid w:val="00E91FBB"/>
    <w:rsid w:val="00EC0EB2"/>
    <w:rsid w:val="00EC40D6"/>
    <w:rsid w:val="00ED2AC9"/>
    <w:rsid w:val="00EE2E6B"/>
    <w:rsid w:val="00F02A60"/>
    <w:rsid w:val="00F05EB0"/>
    <w:rsid w:val="00F2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F634"/>
  <w15:docId w15:val="{5E5FDDDB-96E5-46F9-B824-B52049F2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3AC"/>
    <w:pPr>
      <w:ind w:left="720"/>
      <w:contextualSpacing/>
    </w:pPr>
  </w:style>
  <w:style w:type="paragraph" w:styleId="BalloonText">
    <w:name w:val="Balloon Text"/>
    <w:basedOn w:val="Normal"/>
    <w:link w:val="BalloonTextChar"/>
    <w:uiPriority w:val="99"/>
    <w:semiHidden/>
    <w:unhideWhenUsed/>
    <w:rsid w:val="00096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6E76"/>
    <w:rPr>
      <w:rFonts w:ascii="Tahoma" w:hAnsi="Tahoma" w:cs="Tahoma"/>
      <w:sz w:val="16"/>
      <w:szCs w:val="16"/>
    </w:rPr>
  </w:style>
  <w:style w:type="paragraph" w:styleId="Header">
    <w:name w:val="header"/>
    <w:basedOn w:val="Normal"/>
    <w:link w:val="HeaderChar"/>
    <w:uiPriority w:val="99"/>
    <w:semiHidden/>
    <w:unhideWhenUsed/>
    <w:rsid w:val="00096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E76"/>
  </w:style>
  <w:style w:type="paragraph" w:styleId="Footer">
    <w:name w:val="footer"/>
    <w:basedOn w:val="Normal"/>
    <w:link w:val="FooterChar"/>
    <w:unhideWhenUsed/>
    <w:rsid w:val="0009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76"/>
  </w:style>
  <w:style w:type="character" w:styleId="Hyperlink">
    <w:name w:val="Hyperlink"/>
    <w:rsid w:val="0014662F"/>
    <w:rPr>
      <w:color w:val="0000FF"/>
      <w:u w:val="single"/>
    </w:rPr>
  </w:style>
  <w:style w:type="character" w:styleId="UnresolvedMention">
    <w:name w:val="Unresolved Mention"/>
    <w:basedOn w:val="DefaultParagraphFont"/>
    <w:uiPriority w:val="99"/>
    <w:semiHidden/>
    <w:unhideWhenUsed/>
    <w:rsid w:val="00AD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ller@wwh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whf.org" TargetMode="External"/><Relationship Id="rId4" Type="http://schemas.openxmlformats.org/officeDocument/2006/relationships/settings" Target="settings.xml"/><Relationship Id="rId9" Type="http://schemas.openxmlformats.org/officeDocument/2006/relationships/hyperlink" Target="https://wwhf.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2B2D-6E67-434E-AFB7-BCDA3B69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Links>
    <vt:vector size="12" baseType="variant">
      <vt:variant>
        <vt:i4>3670032</vt:i4>
      </vt:variant>
      <vt:variant>
        <vt:i4>3</vt:i4>
      </vt:variant>
      <vt:variant>
        <vt:i4>0</vt:i4>
      </vt:variant>
      <vt:variant>
        <vt:i4>5</vt:i4>
      </vt:variant>
      <vt:variant>
        <vt:lpwstr>mailto:nmiller@wwhf.org</vt:lpwstr>
      </vt:variant>
      <vt:variant>
        <vt:lpwstr/>
      </vt:variant>
      <vt:variant>
        <vt:i4>3670032</vt:i4>
      </vt:variant>
      <vt:variant>
        <vt:i4>0</vt:i4>
      </vt:variant>
      <vt:variant>
        <vt:i4>0</vt:i4>
      </vt:variant>
      <vt:variant>
        <vt:i4>5</vt:i4>
      </vt:variant>
      <vt:variant>
        <vt:lpwstr>mailto:nmiller@wwhf.org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lschemmel</dc:creator>
  <cp:lastModifiedBy>Heather Hudson</cp:lastModifiedBy>
  <cp:revision>2</cp:revision>
  <cp:lastPrinted>2016-01-05T20:33:00Z</cp:lastPrinted>
  <dcterms:created xsi:type="dcterms:W3CDTF">2022-04-25T21:01:00Z</dcterms:created>
  <dcterms:modified xsi:type="dcterms:W3CDTF">2022-04-25T21:01:00Z</dcterms:modified>
</cp:coreProperties>
</file>